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E3" w:rsidRPr="00C81CE3" w:rsidRDefault="00C81CE3" w:rsidP="00C81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CE3">
        <w:rPr>
          <w:rFonts w:ascii="Times New Roman" w:hAnsi="Times New Roman" w:cs="Times New Roman"/>
          <w:b/>
          <w:sz w:val="28"/>
          <w:szCs w:val="28"/>
        </w:rPr>
        <w:t>Правоприменительная практика отдела контроля закупок отдельными видами юридических лиц за 9 месяцев 2023 года</w:t>
      </w:r>
    </w:p>
    <w:p w:rsidR="00C81CE3" w:rsidRPr="00C81CE3" w:rsidRDefault="00C81CE3" w:rsidP="00C81CE3">
      <w:pPr>
        <w:ind w:firstLine="708"/>
        <w:jc w:val="center"/>
        <w:rPr>
          <w:b/>
        </w:rPr>
      </w:pPr>
    </w:p>
    <w:p w:rsidR="00C81CE3" w:rsidRDefault="00C81CE3" w:rsidP="00C81CE3">
      <w:pPr>
        <w:ind w:firstLine="708"/>
        <w:jc w:val="center"/>
      </w:pPr>
    </w:p>
    <w:p w:rsidR="00C81CE3" w:rsidRDefault="00C81CE3" w:rsidP="00C81CE3">
      <w:pPr>
        <w:ind w:firstLine="708"/>
        <w:jc w:val="both"/>
      </w:pPr>
    </w:p>
    <w:p w:rsidR="009223BC" w:rsidRPr="00C81CE3" w:rsidRDefault="00107672" w:rsidP="00C81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E3">
        <w:rPr>
          <w:rFonts w:ascii="Times New Roman" w:hAnsi="Times New Roman" w:cs="Times New Roman"/>
          <w:sz w:val="28"/>
          <w:szCs w:val="28"/>
        </w:rPr>
        <w:t>За 3</w:t>
      </w:r>
      <w:r w:rsidR="00885C24" w:rsidRPr="00C81CE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C81CE3">
        <w:rPr>
          <w:rFonts w:ascii="Times New Roman" w:hAnsi="Times New Roman" w:cs="Times New Roman"/>
          <w:sz w:val="28"/>
          <w:szCs w:val="28"/>
        </w:rPr>
        <w:t>а</w:t>
      </w:r>
      <w:r w:rsidR="00885C24" w:rsidRPr="00C81CE3">
        <w:rPr>
          <w:rFonts w:ascii="Times New Roman" w:hAnsi="Times New Roman" w:cs="Times New Roman"/>
          <w:sz w:val="28"/>
          <w:szCs w:val="28"/>
        </w:rPr>
        <w:t xml:space="preserve"> 2023 года в Управление поступило </w:t>
      </w:r>
      <w:r w:rsidRPr="00C81CE3">
        <w:rPr>
          <w:rFonts w:ascii="Times New Roman" w:hAnsi="Times New Roman" w:cs="Times New Roman"/>
          <w:sz w:val="28"/>
          <w:szCs w:val="28"/>
        </w:rPr>
        <w:t>569</w:t>
      </w:r>
      <w:r w:rsidR="00885C24" w:rsidRPr="00C81CE3">
        <w:rPr>
          <w:rFonts w:ascii="Times New Roman" w:hAnsi="Times New Roman" w:cs="Times New Roman"/>
          <w:sz w:val="28"/>
          <w:szCs w:val="28"/>
        </w:rPr>
        <w:t xml:space="preserve"> жалоб на нарушения заказчиками норм Закона №223-ФЗ при проведении закупочных п</w:t>
      </w:r>
      <w:r w:rsidR="001644FA" w:rsidRPr="00C81CE3">
        <w:rPr>
          <w:rFonts w:ascii="Times New Roman" w:hAnsi="Times New Roman" w:cs="Times New Roman"/>
          <w:sz w:val="28"/>
          <w:szCs w:val="28"/>
        </w:rPr>
        <w:t>роцедур, из которых</w:t>
      </w:r>
      <w:r w:rsidRPr="00C81CE3"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="001644FA" w:rsidRPr="00C81CE3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Pr="00C81CE3">
        <w:rPr>
          <w:rFonts w:ascii="Times New Roman" w:hAnsi="Times New Roman" w:cs="Times New Roman"/>
          <w:sz w:val="28"/>
          <w:szCs w:val="28"/>
        </w:rPr>
        <w:t>385</w:t>
      </w:r>
      <w:r w:rsidR="001644FA" w:rsidRPr="00C81CE3">
        <w:rPr>
          <w:rFonts w:ascii="Times New Roman" w:hAnsi="Times New Roman" w:cs="Times New Roman"/>
          <w:sz w:val="28"/>
          <w:szCs w:val="28"/>
        </w:rPr>
        <w:t xml:space="preserve">. </w:t>
      </w:r>
      <w:r w:rsidRPr="00C81CE3">
        <w:rPr>
          <w:rFonts w:ascii="Times New Roman" w:hAnsi="Times New Roman" w:cs="Times New Roman"/>
          <w:sz w:val="28"/>
          <w:szCs w:val="28"/>
        </w:rPr>
        <w:t>66 жалоб</w:t>
      </w:r>
      <w:r w:rsidR="001644FA" w:rsidRPr="00C81CE3">
        <w:rPr>
          <w:rFonts w:ascii="Times New Roman" w:hAnsi="Times New Roman" w:cs="Times New Roman"/>
          <w:sz w:val="28"/>
          <w:szCs w:val="28"/>
        </w:rPr>
        <w:t xml:space="preserve"> отозван</w:t>
      </w:r>
      <w:r w:rsidRPr="00C81CE3">
        <w:rPr>
          <w:rFonts w:ascii="Times New Roman" w:hAnsi="Times New Roman" w:cs="Times New Roman"/>
          <w:sz w:val="28"/>
          <w:szCs w:val="28"/>
        </w:rPr>
        <w:t>ы</w:t>
      </w:r>
      <w:r w:rsidR="001644FA" w:rsidRPr="00C81CE3">
        <w:rPr>
          <w:rFonts w:ascii="Times New Roman" w:hAnsi="Times New Roman" w:cs="Times New Roman"/>
          <w:sz w:val="28"/>
          <w:szCs w:val="28"/>
        </w:rPr>
        <w:t xml:space="preserve"> заявителем или</w:t>
      </w:r>
      <w:r w:rsidRPr="00C81CE3">
        <w:rPr>
          <w:rFonts w:ascii="Times New Roman" w:hAnsi="Times New Roman" w:cs="Times New Roman"/>
          <w:sz w:val="28"/>
          <w:szCs w:val="28"/>
        </w:rPr>
        <w:t xml:space="preserve"> рассмотрение по существу жалоб</w:t>
      </w:r>
      <w:r w:rsidR="001644FA" w:rsidRPr="00C81CE3">
        <w:rPr>
          <w:rFonts w:ascii="Times New Roman" w:hAnsi="Times New Roman" w:cs="Times New Roman"/>
          <w:sz w:val="28"/>
          <w:szCs w:val="28"/>
        </w:rPr>
        <w:t xml:space="preserve"> прекращено. </w:t>
      </w:r>
      <w:r w:rsidRPr="00C81CE3">
        <w:rPr>
          <w:rFonts w:ascii="Times New Roman" w:hAnsi="Times New Roman" w:cs="Times New Roman"/>
          <w:sz w:val="28"/>
          <w:szCs w:val="28"/>
        </w:rPr>
        <w:t>118</w:t>
      </w:r>
      <w:r w:rsidR="001644FA" w:rsidRPr="00C81CE3">
        <w:rPr>
          <w:rFonts w:ascii="Times New Roman" w:hAnsi="Times New Roman" w:cs="Times New Roman"/>
          <w:sz w:val="28"/>
          <w:szCs w:val="28"/>
        </w:rPr>
        <w:t xml:space="preserve"> жалоб возвращены без рассмотрения ввиду несоблюдения требований закона при их подаче.</w:t>
      </w:r>
    </w:p>
    <w:p w:rsidR="00885C24" w:rsidRPr="00C81CE3" w:rsidRDefault="00885C24" w:rsidP="003B6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E3">
        <w:rPr>
          <w:rFonts w:ascii="Times New Roman" w:hAnsi="Times New Roman" w:cs="Times New Roman"/>
          <w:sz w:val="28"/>
          <w:szCs w:val="28"/>
        </w:rPr>
        <w:t>Обоснованными признан</w:t>
      </w:r>
      <w:r w:rsidR="00107672" w:rsidRPr="00C81CE3">
        <w:rPr>
          <w:rFonts w:ascii="Times New Roman" w:hAnsi="Times New Roman" w:cs="Times New Roman"/>
          <w:sz w:val="28"/>
          <w:szCs w:val="28"/>
        </w:rPr>
        <w:t xml:space="preserve">а 141 </w:t>
      </w:r>
      <w:r w:rsidRPr="00C81CE3">
        <w:rPr>
          <w:rFonts w:ascii="Times New Roman" w:hAnsi="Times New Roman" w:cs="Times New Roman"/>
          <w:sz w:val="28"/>
          <w:szCs w:val="28"/>
        </w:rPr>
        <w:t>жалоб</w:t>
      </w:r>
      <w:r w:rsidR="00107672" w:rsidRPr="00C81CE3">
        <w:rPr>
          <w:rFonts w:ascii="Times New Roman" w:hAnsi="Times New Roman" w:cs="Times New Roman"/>
          <w:sz w:val="28"/>
          <w:szCs w:val="28"/>
        </w:rPr>
        <w:t>а</w:t>
      </w:r>
      <w:r w:rsidRPr="00C81CE3">
        <w:rPr>
          <w:rFonts w:ascii="Times New Roman" w:hAnsi="Times New Roman" w:cs="Times New Roman"/>
          <w:sz w:val="28"/>
          <w:szCs w:val="28"/>
        </w:rPr>
        <w:t>, при этом существенные нарушения были выявлены в 1</w:t>
      </w:r>
      <w:r w:rsidR="00107672" w:rsidRPr="00C81CE3">
        <w:rPr>
          <w:rFonts w:ascii="Times New Roman" w:hAnsi="Times New Roman" w:cs="Times New Roman"/>
          <w:sz w:val="28"/>
          <w:szCs w:val="28"/>
        </w:rPr>
        <w:t>17</w:t>
      </w:r>
      <w:r w:rsidRPr="00C81CE3">
        <w:rPr>
          <w:rFonts w:ascii="Times New Roman" w:hAnsi="Times New Roman" w:cs="Times New Roman"/>
          <w:sz w:val="28"/>
          <w:szCs w:val="28"/>
        </w:rPr>
        <w:t xml:space="preserve"> случаях, что повлекло выдачу предписаний об устранении таких нарушений.</w:t>
      </w:r>
    </w:p>
    <w:p w:rsidR="00885C24" w:rsidRPr="00C81CE3" w:rsidRDefault="00885C24" w:rsidP="003B6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E3">
        <w:rPr>
          <w:rFonts w:ascii="Times New Roman" w:hAnsi="Times New Roman" w:cs="Times New Roman"/>
          <w:sz w:val="28"/>
          <w:szCs w:val="28"/>
        </w:rPr>
        <w:t>Б</w:t>
      </w:r>
      <w:r w:rsidR="001644FA" w:rsidRPr="00C81CE3">
        <w:rPr>
          <w:rFonts w:ascii="Times New Roman" w:hAnsi="Times New Roman" w:cs="Times New Roman"/>
          <w:sz w:val="28"/>
          <w:szCs w:val="28"/>
        </w:rPr>
        <w:t>о</w:t>
      </w:r>
      <w:r w:rsidRPr="00C81CE3">
        <w:rPr>
          <w:rFonts w:ascii="Times New Roman" w:hAnsi="Times New Roman" w:cs="Times New Roman"/>
          <w:sz w:val="28"/>
          <w:szCs w:val="28"/>
        </w:rPr>
        <w:t>льшая часть выявленных нарушений касается ненадлежащих требований, предъявляемых к составу заявки при ее подаче, или установление дискриминационных критериев оценки заявок.</w:t>
      </w:r>
    </w:p>
    <w:p w:rsidR="00885C24" w:rsidRPr="00C81CE3" w:rsidRDefault="00107672" w:rsidP="003B6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E3">
        <w:rPr>
          <w:rFonts w:ascii="Times New Roman" w:hAnsi="Times New Roman" w:cs="Times New Roman"/>
          <w:sz w:val="28"/>
          <w:szCs w:val="28"/>
        </w:rPr>
        <w:t>По отношению к аналогичному периоду 2022 года с</w:t>
      </w:r>
      <w:r w:rsidR="00885C24" w:rsidRPr="00C81CE3">
        <w:rPr>
          <w:rFonts w:ascii="Times New Roman" w:hAnsi="Times New Roman" w:cs="Times New Roman"/>
          <w:sz w:val="28"/>
          <w:szCs w:val="28"/>
        </w:rPr>
        <w:t>ущественно снизил</w:t>
      </w:r>
      <w:r w:rsidRPr="00C81CE3">
        <w:rPr>
          <w:rFonts w:ascii="Times New Roman" w:hAnsi="Times New Roman" w:cs="Times New Roman"/>
          <w:sz w:val="28"/>
          <w:szCs w:val="28"/>
        </w:rPr>
        <w:t>ся</w:t>
      </w:r>
      <w:r w:rsidR="00885C24" w:rsidRPr="00C81CE3">
        <w:rPr>
          <w:rFonts w:ascii="Times New Roman" w:hAnsi="Times New Roman" w:cs="Times New Roman"/>
          <w:sz w:val="28"/>
          <w:szCs w:val="28"/>
        </w:rPr>
        <w:t xml:space="preserve"> </w:t>
      </w:r>
      <w:r w:rsidRPr="00C81CE3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885C24" w:rsidRPr="00C81CE3">
        <w:rPr>
          <w:rFonts w:ascii="Times New Roman" w:hAnsi="Times New Roman" w:cs="Times New Roman"/>
          <w:sz w:val="28"/>
          <w:szCs w:val="28"/>
        </w:rPr>
        <w:t>нарушений, связанных с несоблюдением закупочной комиссией положений документации при проведении закупки или предъявлением излишних требований, что</w:t>
      </w:r>
      <w:r w:rsidRPr="00C81CE3">
        <w:rPr>
          <w:rFonts w:ascii="Times New Roman" w:hAnsi="Times New Roman" w:cs="Times New Roman"/>
          <w:sz w:val="28"/>
          <w:szCs w:val="28"/>
        </w:rPr>
        <w:t xml:space="preserve">, как показывает практика, </w:t>
      </w:r>
      <w:r w:rsidR="00885C24" w:rsidRPr="00C81CE3">
        <w:rPr>
          <w:rFonts w:ascii="Times New Roman" w:hAnsi="Times New Roman" w:cs="Times New Roman"/>
          <w:sz w:val="28"/>
          <w:szCs w:val="28"/>
        </w:rPr>
        <w:t>влечет за собой уменьшение числа административных дел, возбуждение которых осуществляется в отношении каждого из членов закупочной комиссии, принявшей неправомерное решение.</w:t>
      </w:r>
    </w:p>
    <w:p w:rsidR="00885C24" w:rsidRPr="00C81CE3" w:rsidRDefault="00885C24" w:rsidP="003B6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E3">
        <w:rPr>
          <w:rFonts w:ascii="Times New Roman" w:hAnsi="Times New Roman" w:cs="Times New Roman"/>
          <w:sz w:val="28"/>
          <w:szCs w:val="28"/>
        </w:rPr>
        <w:t xml:space="preserve">Отмечается прирост обращений </w:t>
      </w:r>
      <w:r w:rsidR="00107672" w:rsidRPr="00C81CE3">
        <w:rPr>
          <w:rFonts w:ascii="Times New Roman" w:hAnsi="Times New Roman" w:cs="Times New Roman"/>
          <w:sz w:val="28"/>
          <w:szCs w:val="28"/>
        </w:rPr>
        <w:t xml:space="preserve">в рамках 223-ФЗ </w:t>
      </w:r>
      <w:r w:rsidRPr="00C81CE3">
        <w:rPr>
          <w:rFonts w:ascii="Times New Roman" w:hAnsi="Times New Roman" w:cs="Times New Roman"/>
          <w:sz w:val="28"/>
          <w:szCs w:val="28"/>
        </w:rPr>
        <w:t xml:space="preserve">о включении в реестр недобросовестных поставщиков </w:t>
      </w:r>
      <w:r w:rsidR="00107672" w:rsidRPr="00C81CE3">
        <w:rPr>
          <w:rFonts w:ascii="Times New Roman" w:hAnsi="Times New Roman" w:cs="Times New Roman"/>
          <w:sz w:val="28"/>
          <w:szCs w:val="28"/>
        </w:rPr>
        <w:t>по отношению к аналогичному периоду 2022 года</w:t>
      </w:r>
      <w:r w:rsidRPr="00C81CE3">
        <w:rPr>
          <w:rFonts w:ascii="Times New Roman" w:hAnsi="Times New Roman" w:cs="Times New Roman"/>
          <w:sz w:val="28"/>
          <w:szCs w:val="28"/>
        </w:rPr>
        <w:t>, прежде всего, за счет увеличения количества заявлений о включении поставщиков в реестр, с которыми договор расторгнут в результате одностороннего отказа заказчика, в отношении которого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введены политические или экономические санкции.</w:t>
      </w:r>
    </w:p>
    <w:p w:rsidR="006D056F" w:rsidRPr="00C81CE3" w:rsidRDefault="00885C24" w:rsidP="003B6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E3">
        <w:rPr>
          <w:rFonts w:ascii="Times New Roman" w:hAnsi="Times New Roman" w:cs="Times New Roman"/>
          <w:sz w:val="28"/>
          <w:szCs w:val="28"/>
        </w:rPr>
        <w:t>Такая практика является относительно новой в силу сравнительно недавнего вступления в силу соответствующих изменений в Постановление Правительства Российской Федерации от 22.11.2012 №1211 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</w:t>
      </w:r>
      <w:r w:rsidR="006D056F" w:rsidRPr="00C81CE3">
        <w:rPr>
          <w:rFonts w:ascii="Times New Roman" w:hAnsi="Times New Roman" w:cs="Times New Roman"/>
          <w:sz w:val="28"/>
          <w:szCs w:val="28"/>
        </w:rPr>
        <w:t>.</w:t>
      </w:r>
    </w:p>
    <w:p w:rsidR="00885C24" w:rsidRPr="00C81CE3" w:rsidRDefault="006D056F" w:rsidP="003B6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E3">
        <w:rPr>
          <w:rFonts w:ascii="Times New Roman" w:hAnsi="Times New Roman" w:cs="Times New Roman"/>
          <w:sz w:val="28"/>
          <w:szCs w:val="28"/>
        </w:rPr>
        <w:t>Фактически же при рассмотрении таких обращений зачастую отмечается чрезмерность и безосновательность использования заказчиками своего положения, выражающиеся в свободной и субъективной трактовке оснований и причин для принятия решения о расторжении договора в результате одностороннего отказа, поверхностности или импульсивности такого решения, в то время как истинные причины в иных случаях могут объясняться не в полной мере соответствующим принципам добросовестной конкуренции последующим заключением договора</w:t>
      </w:r>
      <w:r w:rsidR="003B62FF" w:rsidRPr="00C81CE3">
        <w:rPr>
          <w:rFonts w:ascii="Times New Roman" w:hAnsi="Times New Roman" w:cs="Times New Roman"/>
          <w:sz w:val="28"/>
          <w:szCs w:val="28"/>
        </w:rPr>
        <w:t xml:space="preserve"> по тому же предмету</w:t>
      </w:r>
      <w:r w:rsidRPr="00C81CE3">
        <w:rPr>
          <w:rFonts w:ascii="Times New Roman" w:hAnsi="Times New Roman" w:cs="Times New Roman"/>
          <w:sz w:val="28"/>
          <w:szCs w:val="28"/>
        </w:rPr>
        <w:t xml:space="preserve"> с поставщиком, выбранным заказчиком без проведения конкурсной процедуры, что может осуществляться благодаря соответствующим нормам положения о закупках такого заказчика.</w:t>
      </w:r>
    </w:p>
    <w:p w:rsidR="006D056F" w:rsidRPr="00C81CE3" w:rsidRDefault="006D056F" w:rsidP="003B6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E3">
        <w:rPr>
          <w:rFonts w:ascii="Times New Roman" w:hAnsi="Times New Roman" w:cs="Times New Roman"/>
          <w:sz w:val="28"/>
          <w:szCs w:val="28"/>
        </w:rPr>
        <w:t>Вместе с тем, комиссия Управления при рассмотрении таких заявлений учитывает все обстоятельства, имеющие отношение к делу, и принимает решение о  включении компании или</w:t>
      </w:r>
      <w:bookmarkStart w:id="0" w:name="_GoBack"/>
      <w:bookmarkEnd w:id="0"/>
      <w:r w:rsidRPr="00C81CE3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в реестр </w:t>
      </w:r>
      <w:r w:rsidRPr="00C81CE3">
        <w:rPr>
          <w:rFonts w:ascii="Times New Roman" w:hAnsi="Times New Roman" w:cs="Times New Roman"/>
          <w:sz w:val="28"/>
          <w:szCs w:val="28"/>
        </w:rPr>
        <w:lastRenderedPageBreak/>
        <w:t xml:space="preserve">недобросовестных поставщиков лишь в том случае, когда действия такого лица однозначно и прямо </w:t>
      </w:r>
      <w:r w:rsidR="001644FA" w:rsidRPr="00C81CE3">
        <w:rPr>
          <w:rFonts w:ascii="Times New Roman" w:hAnsi="Times New Roman" w:cs="Times New Roman"/>
          <w:sz w:val="28"/>
          <w:szCs w:val="28"/>
        </w:rPr>
        <w:t xml:space="preserve">свидетельствуют о ненадлежащем исполнении последним условий договора, тогда как право заказчика на расторжение договора в одностороннем порядке реализовано в </w:t>
      </w:r>
      <w:r w:rsidR="00513895" w:rsidRPr="00C81CE3">
        <w:rPr>
          <w:rFonts w:ascii="Times New Roman" w:hAnsi="Times New Roman" w:cs="Times New Roman"/>
          <w:sz w:val="28"/>
          <w:szCs w:val="28"/>
        </w:rPr>
        <w:t xml:space="preserve">строгом </w:t>
      </w:r>
      <w:r w:rsidR="001644FA" w:rsidRPr="00C81CE3">
        <w:rPr>
          <w:rFonts w:ascii="Times New Roman" w:hAnsi="Times New Roman" w:cs="Times New Roman"/>
          <w:sz w:val="28"/>
          <w:szCs w:val="28"/>
        </w:rPr>
        <w:t>соответствии с условиями и порядком, предусмотренными договором.</w:t>
      </w:r>
    </w:p>
    <w:sectPr w:rsidR="006D056F" w:rsidRPr="00C81CE3">
      <w:type w:val="continuous"/>
      <w:pgSz w:w="11909" w:h="16838"/>
      <w:pgMar w:top="648" w:right="1058" w:bottom="641" w:left="10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28" w:rsidRDefault="003B1D28">
      <w:r>
        <w:separator/>
      </w:r>
    </w:p>
  </w:endnote>
  <w:endnote w:type="continuationSeparator" w:id="0">
    <w:p w:rsidR="003B1D28" w:rsidRDefault="003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28" w:rsidRDefault="003B1D28"/>
  </w:footnote>
  <w:footnote w:type="continuationSeparator" w:id="0">
    <w:p w:rsidR="003B1D28" w:rsidRDefault="003B1D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7073"/>
    <w:multiLevelType w:val="multilevel"/>
    <w:tmpl w:val="66DA5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D86A5F"/>
    <w:multiLevelType w:val="multilevel"/>
    <w:tmpl w:val="39E8D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BC"/>
    <w:rsid w:val="00107672"/>
    <w:rsid w:val="001644FA"/>
    <w:rsid w:val="003B1D28"/>
    <w:rsid w:val="003B62FF"/>
    <w:rsid w:val="00513895"/>
    <w:rsid w:val="006D056F"/>
    <w:rsid w:val="00885C24"/>
    <w:rsid w:val="009223BC"/>
    <w:rsid w:val="00C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3933"/>
  <w15:docId w15:val="{D3D276CE-FFD4-4B82-B960-97853060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2"/>
      <w:sz w:val="71"/>
      <w:szCs w:val="71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pt">
    <w:name w:val="Основной текст (2) + Интервал 2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single"/>
      <w:lang w:val="ru-RU"/>
    </w:rPr>
  </w:style>
  <w:style w:type="character" w:customStyle="1" w:styleId="22pt0">
    <w:name w:val="Основной текст (2) + Интервал 2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Corbel" w:eastAsia="Corbel" w:hAnsi="Corbel" w:cs="Corbel"/>
      <w:b/>
      <w:bCs/>
      <w:i w:val="0"/>
      <w:iCs w:val="0"/>
      <w:smallCaps w:val="0"/>
      <w:strike w:val="0"/>
      <w:spacing w:val="35"/>
      <w:sz w:val="15"/>
      <w:szCs w:val="1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4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0"/>
      <w:sz w:val="13"/>
      <w:szCs w:val="13"/>
      <w:u w:val="none"/>
    </w:rPr>
  </w:style>
  <w:style w:type="character" w:customStyle="1" w:styleId="22pt75">
    <w:name w:val="Основной текст (2) + Не полужирный;Интервал 2 pt;Масштаб 75%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50"/>
      <w:w w:val="75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40"/>
      <w:sz w:val="14"/>
      <w:szCs w:val="14"/>
      <w:u w:val="none"/>
    </w:rPr>
  </w:style>
  <w:style w:type="character" w:customStyle="1" w:styleId="2TimesNewRoman10pt">
    <w:name w:val="Основной текст (2) + Times New Roman;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Impact" w:eastAsia="Impact" w:hAnsi="Impact" w:cs="Impact"/>
      <w:spacing w:val="-12"/>
      <w:sz w:val="71"/>
      <w:szCs w:val="7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both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Corbel" w:eastAsia="Corbel" w:hAnsi="Corbel" w:cs="Corbel"/>
      <w:b/>
      <w:bCs/>
      <w:spacing w:val="35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  <w:jc w:val="center"/>
    </w:pPr>
    <w:rPr>
      <w:rFonts w:ascii="Trebuchet MS" w:eastAsia="Trebuchet MS" w:hAnsi="Trebuchet MS" w:cs="Trebuchet MS"/>
      <w:b/>
      <w:bCs/>
      <w:spacing w:val="40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0" w:lineRule="atLeast"/>
      <w:jc w:val="center"/>
    </w:pPr>
    <w:rPr>
      <w:rFonts w:ascii="Corbel" w:eastAsia="Corbel" w:hAnsi="Corbel" w:cs="Corbel"/>
      <w:spacing w:val="40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252" w:lineRule="exact"/>
      <w:ind w:firstLine="7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1C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1C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Лагоша Юрий Валерьевич</dc:creator>
  <cp:lastModifiedBy>Марьина Светлана Владимировна</cp:lastModifiedBy>
  <cp:revision>5</cp:revision>
  <cp:lastPrinted>2023-10-05T07:06:00Z</cp:lastPrinted>
  <dcterms:created xsi:type="dcterms:W3CDTF">2023-09-27T06:43:00Z</dcterms:created>
  <dcterms:modified xsi:type="dcterms:W3CDTF">2023-10-05T07:06:00Z</dcterms:modified>
</cp:coreProperties>
</file>