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EC" w:rsidRPr="00984AB3" w:rsidRDefault="00614CC2" w:rsidP="00B909E3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Доклад о правоприменительной практике</w:t>
      </w:r>
    </w:p>
    <w:p w:rsidR="00614CC2" w:rsidRPr="00984AB3" w:rsidRDefault="00F42696" w:rsidP="00B909E3">
      <w:pPr>
        <w:pStyle w:val="2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Санкт-Петербургского</w:t>
      </w:r>
      <w:r w:rsidR="00614CC2" w:rsidRPr="00984AB3">
        <w:rPr>
          <w:b/>
          <w:sz w:val="28"/>
          <w:szCs w:val="28"/>
        </w:rPr>
        <w:t xml:space="preserve"> УФАС России в </w:t>
      </w:r>
      <w:r w:rsidR="0062269D" w:rsidRPr="00984AB3">
        <w:rPr>
          <w:b/>
          <w:sz w:val="28"/>
          <w:szCs w:val="28"/>
        </w:rPr>
        <w:t>202</w:t>
      </w:r>
      <w:r w:rsidR="00AE4085" w:rsidRPr="00984AB3">
        <w:rPr>
          <w:b/>
          <w:sz w:val="28"/>
          <w:szCs w:val="28"/>
        </w:rPr>
        <w:t>1</w:t>
      </w:r>
      <w:r w:rsidR="0062269D" w:rsidRPr="00984AB3">
        <w:rPr>
          <w:b/>
          <w:sz w:val="28"/>
          <w:szCs w:val="28"/>
        </w:rPr>
        <w:t xml:space="preserve"> году</w:t>
      </w:r>
    </w:p>
    <w:p w:rsidR="00DA68EC" w:rsidRPr="00984AB3" w:rsidRDefault="00DA68EC" w:rsidP="00917E5E">
      <w:pPr>
        <w:pStyle w:val="2"/>
        <w:ind w:firstLine="0"/>
        <w:jc w:val="center"/>
        <w:rPr>
          <w:b/>
          <w:sz w:val="28"/>
          <w:szCs w:val="28"/>
        </w:rPr>
      </w:pPr>
    </w:p>
    <w:p w:rsidR="00A31046" w:rsidRDefault="00614CC2" w:rsidP="00B909E3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 xml:space="preserve">Выявление и пресечение нарушений </w:t>
      </w:r>
    </w:p>
    <w:p w:rsidR="00614CC2" w:rsidRPr="00984AB3" w:rsidRDefault="00614CC2" w:rsidP="00B909E3">
      <w:pPr>
        <w:pStyle w:val="2"/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84AB3">
        <w:rPr>
          <w:b/>
          <w:sz w:val="28"/>
          <w:szCs w:val="28"/>
        </w:rPr>
        <w:t xml:space="preserve">Закона о защите конкуренции </w:t>
      </w:r>
    </w:p>
    <w:p w:rsidR="00796CEB" w:rsidRPr="00984AB3" w:rsidRDefault="00796CEB" w:rsidP="00917E5E">
      <w:pPr>
        <w:pStyle w:val="2"/>
        <w:jc w:val="center"/>
        <w:rPr>
          <w:b/>
          <w:sz w:val="28"/>
          <w:szCs w:val="28"/>
        </w:rPr>
      </w:pPr>
    </w:p>
    <w:p w:rsidR="00614CC2" w:rsidRPr="00984AB3" w:rsidRDefault="00614CC2" w:rsidP="00B909E3">
      <w:pPr>
        <w:pStyle w:val="2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84AB3">
        <w:rPr>
          <w:sz w:val="28"/>
          <w:szCs w:val="28"/>
        </w:rPr>
        <w:t>В 202</w:t>
      </w:r>
      <w:r w:rsidR="00604AA9" w:rsidRPr="00984AB3">
        <w:rPr>
          <w:sz w:val="28"/>
          <w:szCs w:val="28"/>
        </w:rPr>
        <w:t>1</w:t>
      </w:r>
      <w:r w:rsidR="00F42696">
        <w:rPr>
          <w:sz w:val="28"/>
          <w:szCs w:val="28"/>
        </w:rPr>
        <w:t xml:space="preserve"> году</w:t>
      </w:r>
      <w:r w:rsidRPr="00984AB3">
        <w:rPr>
          <w:sz w:val="28"/>
          <w:szCs w:val="28"/>
        </w:rPr>
        <w:t xml:space="preserve"> </w:t>
      </w:r>
      <w:r w:rsidR="00F42696">
        <w:rPr>
          <w:sz w:val="28"/>
          <w:szCs w:val="28"/>
        </w:rPr>
        <w:t>отдел</w:t>
      </w:r>
      <w:r w:rsidR="00777174">
        <w:rPr>
          <w:sz w:val="28"/>
          <w:szCs w:val="28"/>
        </w:rPr>
        <w:t>ом контроля органов власти</w:t>
      </w:r>
      <w:r w:rsidRPr="00984AB3">
        <w:rPr>
          <w:sz w:val="28"/>
          <w:szCs w:val="28"/>
        </w:rPr>
        <w:t xml:space="preserve"> рассмотрено </w:t>
      </w:r>
      <w:r w:rsidR="00F42696">
        <w:rPr>
          <w:sz w:val="28"/>
          <w:szCs w:val="28"/>
        </w:rPr>
        <w:t>382</w:t>
      </w:r>
      <w:r w:rsidRPr="00984AB3">
        <w:rPr>
          <w:sz w:val="28"/>
          <w:szCs w:val="28"/>
        </w:rPr>
        <w:t xml:space="preserve"> обращени</w:t>
      </w:r>
      <w:r w:rsidR="00777174">
        <w:rPr>
          <w:sz w:val="28"/>
          <w:szCs w:val="28"/>
        </w:rPr>
        <w:t>я</w:t>
      </w:r>
      <w:r w:rsidRPr="00984AB3">
        <w:rPr>
          <w:sz w:val="28"/>
          <w:szCs w:val="28"/>
        </w:rPr>
        <w:t xml:space="preserve"> граждан, хозяйствующих субъектов и органов власти </w:t>
      </w:r>
      <w:r w:rsidR="005A2ECC" w:rsidRPr="00984AB3">
        <w:rPr>
          <w:sz w:val="28"/>
          <w:szCs w:val="28"/>
        </w:rPr>
        <w:t xml:space="preserve">о нарушении антимонопольного законодательства </w:t>
      </w:r>
      <w:r w:rsidRPr="00984AB3">
        <w:rPr>
          <w:sz w:val="28"/>
          <w:szCs w:val="28"/>
        </w:rPr>
        <w:t xml:space="preserve">(в </w:t>
      </w:r>
      <w:r w:rsidR="00604AA9" w:rsidRPr="00984AB3">
        <w:rPr>
          <w:sz w:val="28"/>
          <w:szCs w:val="28"/>
        </w:rPr>
        <w:t>2020</w:t>
      </w:r>
      <w:r w:rsidRPr="00984AB3">
        <w:rPr>
          <w:sz w:val="28"/>
          <w:szCs w:val="28"/>
        </w:rPr>
        <w:t xml:space="preserve"> году -</w:t>
      </w:r>
      <w:r w:rsidR="00796CEB" w:rsidRPr="00984AB3">
        <w:rPr>
          <w:sz w:val="28"/>
          <w:szCs w:val="28"/>
        </w:rPr>
        <w:t xml:space="preserve"> </w:t>
      </w:r>
      <w:r w:rsidR="00F42696">
        <w:rPr>
          <w:sz w:val="28"/>
          <w:szCs w:val="28"/>
        </w:rPr>
        <w:t>452</w:t>
      </w:r>
      <w:r w:rsidRPr="00984AB3">
        <w:rPr>
          <w:sz w:val="28"/>
          <w:szCs w:val="28"/>
        </w:rPr>
        <w:t xml:space="preserve">).  </w:t>
      </w:r>
    </w:p>
    <w:p w:rsidR="00614CC2" w:rsidRPr="00984AB3" w:rsidRDefault="00614CC2" w:rsidP="00B909E3">
      <w:pPr>
        <w:pStyle w:val="2"/>
        <w:spacing w:line="276" w:lineRule="auto"/>
        <w:rPr>
          <w:sz w:val="28"/>
          <w:szCs w:val="28"/>
        </w:rPr>
      </w:pPr>
      <w:r w:rsidRPr="00984AB3">
        <w:rPr>
          <w:bCs/>
          <w:sz w:val="28"/>
          <w:szCs w:val="28"/>
        </w:rPr>
        <w:t xml:space="preserve">По результатам рассмотрения заявлений и проведенных </w:t>
      </w:r>
      <w:r w:rsidR="006A1CC5" w:rsidRPr="00984AB3">
        <w:rPr>
          <w:bCs/>
          <w:sz w:val="28"/>
          <w:szCs w:val="28"/>
        </w:rPr>
        <w:t>инициативных антимонопольных</w:t>
      </w:r>
      <w:r w:rsidRPr="00984AB3">
        <w:rPr>
          <w:bCs/>
          <w:sz w:val="28"/>
          <w:szCs w:val="28"/>
        </w:rPr>
        <w:t xml:space="preserve"> расследований:</w:t>
      </w:r>
    </w:p>
    <w:p w:rsidR="00F56C11" w:rsidRPr="00984AB3" w:rsidRDefault="00796CEB" w:rsidP="00B909E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6A1CC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83A48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предупреждений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</w:t>
      </w:r>
      <w:r w:rsidR="001034F9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действий, нарушающих АМЗ, </w:t>
      </w:r>
      <w:r w:rsidR="006A1C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в отчетн</w:t>
      </w:r>
      <w:r w:rsidR="003D2A65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периоде </w:t>
      </w:r>
      <w:r w:rsidR="00966EFD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(</w:t>
      </w:r>
      <w:r w:rsidR="00604AA9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A1C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F56C11" w:rsidRPr="00984AB3" w:rsidRDefault="003D2A65" w:rsidP="00B909E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83A48" w:rsidRPr="00984AB3">
        <w:rPr>
          <w:rFonts w:ascii="Times New Roman" w:hAnsi="Times New Roman" w:cs="Times New Roman"/>
          <w:bCs/>
          <w:sz w:val="28"/>
          <w:szCs w:val="28"/>
        </w:rPr>
        <w:t>1</w:t>
      </w:r>
      <w:r w:rsidR="006A1CC5">
        <w:rPr>
          <w:rFonts w:ascii="Times New Roman" w:hAnsi="Times New Roman" w:cs="Times New Roman"/>
          <w:bCs/>
          <w:sz w:val="28"/>
          <w:szCs w:val="28"/>
        </w:rPr>
        <w:t>3</w:t>
      </w:r>
      <w:r w:rsidRPr="0098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AA9" w:rsidRPr="00984AB3">
        <w:rPr>
          <w:rFonts w:ascii="Times New Roman" w:hAnsi="Times New Roman" w:cs="Times New Roman"/>
          <w:sz w:val="28"/>
          <w:szCs w:val="28"/>
        </w:rPr>
        <w:t>дел о нарушении АМЗ (в 2020</w:t>
      </w:r>
      <w:r w:rsidRPr="00984AB3">
        <w:rPr>
          <w:rFonts w:ascii="Times New Roman" w:hAnsi="Times New Roman" w:cs="Times New Roman"/>
          <w:sz w:val="28"/>
          <w:szCs w:val="28"/>
        </w:rPr>
        <w:t xml:space="preserve"> – </w:t>
      </w:r>
      <w:r w:rsidR="00A9346F">
        <w:rPr>
          <w:rFonts w:ascii="Times New Roman" w:hAnsi="Times New Roman" w:cs="Times New Roman"/>
          <w:sz w:val="28"/>
          <w:szCs w:val="28"/>
        </w:rPr>
        <w:t>13</w:t>
      </w:r>
      <w:r w:rsidRPr="00984AB3">
        <w:rPr>
          <w:rFonts w:ascii="Times New Roman" w:hAnsi="Times New Roman" w:cs="Times New Roman"/>
          <w:sz w:val="28"/>
          <w:szCs w:val="28"/>
        </w:rPr>
        <w:t xml:space="preserve">), выдано </w:t>
      </w:r>
      <w:r w:rsidR="00A9346F">
        <w:rPr>
          <w:rFonts w:ascii="Times New Roman" w:hAnsi="Times New Roman" w:cs="Times New Roman"/>
          <w:sz w:val="28"/>
          <w:szCs w:val="28"/>
        </w:rPr>
        <w:t>7</w:t>
      </w:r>
      <w:r w:rsidR="00DA5472" w:rsidRPr="00984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B3">
        <w:rPr>
          <w:rFonts w:ascii="Times New Roman" w:hAnsi="Times New Roman" w:cs="Times New Roman"/>
          <w:sz w:val="28"/>
          <w:szCs w:val="28"/>
        </w:rPr>
        <w:t>предписани</w:t>
      </w:r>
      <w:r w:rsidR="00777174">
        <w:rPr>
          <w:rFonts w:ascii="Times New Roman" w:hAnsi="Times New Roman" w:cs="Times New Roman"/>
          <w:sz w:val="28"/>
          <w:szCs w:val="28"/>
        </w:rPr>
        <w:t>й</w:t>
      </w:r>
      <w:r w:rsidRPr="00984AB3">
        <w:rPr>
          <w:rFonts w:ascii="Times New Roman" w:hAnsi="Times New Roman" w:cs="Times New Roman"/>
          <w:sz w:val="28"/>
          <w:szCs w:val="28"/>
        </w:rPr>
        <w:t xml:space="preserve"> об </w:t>
      </w:r>
      <w:r w:rsidR="00604AA9" w:rsidRPr="00984AB3">
        <w:rPr>
          <w:rFonts w:ascii="Times New Roman" w:hAnsi="Times New Roman" w:cs="Times New Roman"/>
          <w:sz w:val="28"/>
          <w:szCs w:val="28"/>
        </w:rPr>
        <w:t xml:space="preserve">устранении нарушений (в 2020 – </w:t>
      </w:r>
      <w:r w:rsidR="00A9346F">
        <w:rPr>
          <w:rFonts w:ascii="Times New Roman" w:hAnsi="Times New Roman" w:cs="Times New Roman"/>
          <w:sz w:val="28"/>
          <w:szCs w:val="28"/>
        </w:rPr>
        <w:t>8</w:t>
      </w:r>
      <w:r w:rsidRPr="00984AB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14CC2" w:rsidRPr="00984AB3" w:rsidRDefault="004D78F8" w:rsidP="00B909E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A9346F">
        <w:rPr>
          <w:rFonts w:ascii="Times New Roman" w:hAnsi="Times New Roman" w:cs="Times New Roman"/>
          <w:sz w:val="28"/>
          <w:szCs w:val="28"/>
        </w:rPr>
        <w:t>21</w:t>
      </w:r>
      <w:r w:rsidR="00614CC2" w:rsidRPr="0098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CC2" w:rsidRPr="00984AB3">
        <w:rPr>
          <w:rFonts w:ascii="Times New Roman" w:hAnsi="Times New Roman" w:cs="Times New Roman"/>
          <w:sz w:val="28"/>
          <w:szCs w:val="28"/>
        </w:rPr>
        <w:t>дел</w:t>
      </w:r>
      <w:r w:rsidR="00A9346F">
        <w:rPr>
          <w:rFonts w:ascii="Times New Roman" w:hAnsi="Times New Roman" w:cs="Times New Roman"/>
          <w:sz w:val="28"/>
          <w:szCs w:val="28"/>
        </w:rPr>
        <w:t>о</w:t>
      </w:r>
      <w:r w:rsidR="00614CC2" w:rsidRPr="00984AB3">
        <w:rPr>
          <w:rFonts w:ascii="Times New Roman" w:hAnsi="Times New Roman" w:cs="Times New Roman"/>
          <w:sz w:val="28"/>
          <w:szCs w:val="28"/>
        </w:rPr>
        <w:t xml:space="preserve"> об ад</w:t>
      </w:r>
      <w:r w:rsidR="00777174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614CC2" w:rsidRPr="00984AB3">
        <w:rPr>
          <w:rFonts w:ascii="Times New Roman" w:hAnsi="Times New Roman" w:cs="Times New Roman"/>
          <w:sz w:val="28"/>
          <w:szCs w:val="28"/>
        </w:rPr>
        <w:t>(</w:t>
      </w:r>
      <w:r w:rsidR="00604AA9" w:rsidRPr="00984AB3">
        <w:rPr>
          <w:rFonts w:ascii="Times New Roman" w:hAnsi="Times New Roman" w:cs="Times New Roman"/>
          <w:sz w:val="28"/>
          <w:szCs w:val="28"/>
        </w:rPr>
        <w:t>в 202</w:t>
      </w:r>
      <w:r w:rsidR="00356A7F" w:rsidRPr="00984AB3">
        <w:rPr>
          <w:rFonts w:ascii="Times New Roman" w:hAnsi="Times New Roman" w:cs="Times New Roman"/>
          <w:sz w:val="28"/>
          <w:szCs w:val="28"/>
        </w:rPr>
        <w:t>0</w:t>
      </w:r>
      <w:r w:rsidR="00796CEB" w:rsidRPr="00984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346F">
        <w:rPr>
          <w:rFonts w:ascii="Times New Roman" w:hAnsi="Times New Roman" w:cs="Times New Roman"/>
          <w:sz w:val="28"/>
          <w:szCs w:val="28"/>
        </w:rPr>
        <w:t>–</w:t>
      </w:r>
      <w:r w:rsidR="00796CEB" w:rsidRPr="00984AB3">
        <w:rPr>
          <w:rFonts w:ascii="Times New Roman" w:hAnsi="Times New Roman" w:cs="Times New Roman"/>
          <w:sz w:val="28"/>
          <w:szCs w:val="28"/>
        </w:rPr>
        <w:t xml:space="preserve"> </w:t>
      </w:r>
      <w:r w:rsidR="00A9346F">
        <w:rPr>
          <w:rFonts w:ascii="Times New Roman" w:hAnsi="Times New Roman" w:cs="Times New Roman"/>
          <w:sz w:val="28"/>
          <w:szCs w:val="28"/>
        </w:rPr>
        <w:t>18)</w:t>
      </w:r>
      <w:r w:rsidR="00614CC2" w:rsidRPr="00984AB3">
        <w:rPr>
          <w:rFonts w:ascii="Times New Roman" w:hAnsi="Times New Roman" w:cs="Times New Roman"/>
          <w:sz w:val="28"/>
          <w:szCs w:val="28"/>
        </w:rPr>
        <w:t>.</w:t>
      </w:r>
    </w:p>
    <w:p w:rsidR="009C52D1" w:rsidRPr="00984AB3" w:rsidRDefault="009C52D1" w:rsidP="00B909E3">
      <w:pPr>
        <w:pStyle w:val="2"/>
        <w:spacing w:line="276" w:lineRule="auto"/>
        <w:ind w:firstLine="708"/>
        <w:rPr>
          <w:sz w:val="28"/>
          <w:szCs w:val="28"/>
        </w:rPr>
      </w:pPr>
    </w:p>
    <w:p w:rsidR="001006A9" w:rsidRDefault="001006A9" w:rsidP="00B909E3">
      <w:pPr>
        <w:pStyle w:val="2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984AB3">
        <w:rPr>
          <w:b/>
          <w:bCs/>
          <w:sz w:val="28"/>
          <w:szCs w:val="28"/>
        </w:rPr>
        <w:t xml:space="preserve">Нарушение запрета органами власти на </w:t>
      </w:r>
      <w:proofErr w:type="spellStart"/>
      <w:r w:rsidRPr="00984AB3">
        <w:rPr>
          <w:b/>
          <w:bCs/>
          <w:sz w:val="28"/>
          <w:szCs w:val="28"/>
        </w:rPr>
        <w:t>антиконкурентные</w:t>
      </w:r>
      <w:proofErr w:type="spellEnd"/>
      <w:r w:rsidRPr="00984AB3">
        <w:rPr>
          <w:b/>
          <w:bCs/>
          <w:sz w:val="28"/>
          <w:szCs w:val="28"/>
        </w:rPr>
        <w:t xml:space="preserve"> акты и действия (бездействие) (статья 15 Закона о защите конкуренции)</w:t>
      </w:r>
    </w:p>
    <w:p w:rsidR="00B909E3" w:rsidRPr="00984AB3" w:rsidRDefault="00B909E3" w:rsidP="00B909E3">
      <w:pPr>
        <w:pStyle w:val="2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164275" w:rsidRPr="00984AB3" w:rsidRDefault="00164275" w:rsidP="00B909E3">
      <w:pPr>
        <w:pStyle w:val="2"/>
        <w:spacing w:line="276" w:lineRule="auto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В отчетном периоде Управлением выдан ряд предупреждени</w:t>
      </w:r>
      <w:r w:rsidR="006B1D43" w:rsidRPr="00984AB3">
        <w:rPr>
          <w:bCs/>
          <w:sz w:val="28"/>
          <w:szCs w:val="28"/>
        </w:rPr>
        <w:t>й</w:t>
      </w:r>
      <w:r w:rsidRPr="00984AB3">
        <w:rPr>
          <w:bCs/>
          <w:sz w:val="28"/>
          <w:szCs w:val="28"/>
        </w:rPr>
        <w:t xml:space="preserve"> в отношении органов власти и местного самоуправления по признакам нарушений статьи 15 Закона о защите конкуренции.</w:t>
      </w:r>
    </w:p>
    <w:p w:rsidR="00164275" w:rsidRPr="00984AB3" w:rsidRDefault="00164275" w:rsidP="00B909E3">
      <w:pPr>
        <w:pStyle w:val="2"/>
        <w:spacing w:line="276" w:lineRule="auto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 xml:space="preserve">Сразу несколько предупреждений, связанных с </w:t>
      </w:r>
      <w:proofErr w:type="spellStart"/>
      <w:r w:rsidR="001913B3">
        <w:rPr>
          <w:bCs/>
          <w:sz w:val="28"/>
          <w:szCs w:val="28"/>
        </w:rPr>
        <w:t>непроведением</w:t>
      </w:r>
      <w:proofErr w:type="spellEnd"/>
      <w:r w:rsidR="001913B3">
        <w:rPr>
          <w:bCs/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 в адрес Администраций районов Санкт-Петербурга</w:t>
      </w:r>
      <w:r w:rsidRPr="00984AB3">
        <w:rPr>
          <w:bCs/>
          <w:sz w:val="28"/>
          <w:szCs w:val="28"/>
        </w:rPr>
        <w:t>.</w:t>
      </w:r>
    </w:p>
    <w:p w:rsidR="00164275" w:rsidRPr="00984AB3" w:rsidRDefault="00164275" w:rsidP="00B909E3">
      <w:pPr>
        <w:pStyle w:val="2"/>
        <w:spacing w:line="276" w:lineRule="auto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</w:r>
      <w:r w:rsidR="001913B3">
        <w:rPr>
          <w:bCs/>
          <w:sz w:val="28"/>
          <w:szCs w:val="28"/>
        </w:rPr>
        <w:t>Большинство из предупреждений исполнены, а в результате неисполнения одного из предупреждений было возбуждено дело № 078/15-373/2021 в отношении Администрации Приморского района Санкт-Петербурга. В последствии дело было прекращено в связи с прекращением повода, послужившего поводом для возбуждения дела о нарушении антимонопольного законодательства.</w:t>
      </w:r>
    </w:p>
    <w:p w:rsidR="00164275" w:rsidRPr="00984AB3" w:rsidRDefault="00164275" w:rsidP="00B909E3">
      <w:pPr>
        <w:pStyle w:val="2"/>
        <w:spacing w:line="276" w:lineRule="auto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Также в отчетном периоде выдано предупреждение в адрес </w:t>
      </w:r>
      <w:r w:rsidR="00A52D21" w:rsidRPr="00A52D21">
        <w:rPr>
          <w:bCs/>
          <w:sz w:val="28"/>
          <w:szCs w:val="28"/>
        </w:rPr>
        <w:t>Комитет</w:t>
      </w:r>
      <w:r w:rsidR="00A52D21">
        <w:rPr>
          <w:bCs/>
          <w:sz w:val="28"/>
          <w:szCs w:val="28"/>
        </w:rPr>
        <w:t>а имущественных от</w:t>
      </w:r>
      <w:r w:rsidR="00BB7288">
        <w:rPr>
          <w:bCs/>
          <w:sz w:val="28"/>
          <w:szCs w:val="28"/>
        </w:rPr>
        <w:t>ношений</w:t>
      </w:r>
      <w:r w:rsidRPr="00984AB3">
        <w:rPr>
          <w:bCs/>
          <w:sz w:val="28"/>
          <w:szCs w:val="28"/>
        </w:rPr>
        <w:t xml:space="preserve">: </w:t>
      </w:r>
      <w:r w:rsidR="00DA2E81">
        <w:rPr>
          <w:bCs/>
          <w:sz w:val="28"/>
          <w:szCs w:val="28"/>
        </w:rPr>
        <w:t>об изменении распоряжений в отношении имущ</w:t>
      </w:r>
      <w:r w:rsidR="00777174">
        <w:rPr>
          <w:bCs/>
          <w:sz w:val="28"/>
          <w:szCs w:val="28"/>
        </w:rPr>
        <w:t>ества Санкт-Петербурга, отданного</w:t>
      </w:r>
      <w:r w:rsidR="00DA2E81">
        <w:rPr>
          <w:bCs/>
          <w:sz w:val="28"/>
          <w:szCs w:val="28"/>
        </w:rPr>
        <w:t xml:space="preserve"> в безвозмездное пользование. Предупреждение не было исполнено, в следствии было возбуждено дело о нарушении антимонопольного законодательства №078/01/15-445/2021 в </w:t>
      </w:r>
      <w:r w:rsidR="00DA2E81">
        <w:rPr>
          <w:bCs/>
          <w:sz w:val="28"/>
          <w:szCs w:val="28"/>
        </w:rPr>
        <w:lastRenderedPageBreak/>
        <w:t xml:space="preserve">резолютивной части которого было признано нарушение антимонопольного законодательства в действиях Комитета имущественных отношений Санкт-Петербурга и выдано предписание об устранении последствий данного нарушения.  Решение по данному делу оспорено в судебном порядке – решение первой инстанции подтверждает выводы, сделанные антимонопольным органом. </w:t>
      </w:r>
    </w:p>
    <w:p w:rsidR="00DA2E81" w:rsidRDefault="00164275" w:rsidP="00B909E3">
      <w:pPr>
        <w:pStyle w:val="2"/>
        <w:spacing w:line="276" w:lineRule="auto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</w:r>
    </w:p>
    <w:p w:rsidR="00DA2E81" w:rsidRPr="00DA2E81" w:rsidRDefault="00DA2E81" w:rsidP="00B909E3">
      <w:pPr>
        <w:pStyle w:val="2"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A2E81">
        <w:rPr>
          <w:b/>
          <w:bCs/>
          <w:sz w:val="28"/>
          <w:szCs w:val="28"/>
        </w:rPr>
        <w:t>Нарушение запрета на ограничивающие конкуренцию соглашения или согласованные действия (статья 16 Закона о защите конкуренции)</w:t>
      </w:r>
    </w:p>
    <w:p w:rsidR="001F4D4B" w:rsidRDefault="001F4D4B" w:rsidP="00B909E3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Противоправные действия в рамках данной статьи выражаются в соглашениях или согласованных действиях между органами власти и хозяйствующими субъектами, которые могут привести к ограничению, недопущению или устранению конкуренции.</w:t>
      </w:r>
    </w:p>
    <w:p w:rsidR="007D7207" w:rsidRPr="00984AB3" w:rsidRDefault="00DA2E81" w:rsidP="00B909E3">
      <w:pPr>
        <w:pStyle w:val="2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В отчетном периоде было рассмотрено дело о нарушении антимонопольного законодательства №078/01/16-1336/2020, по его итогам было признано нарушение ст. 16 в действиях Заказчика СПб ГКУ «Фонд капитального строительства и реконструкции» и Подрядчика ООО «СК «Орион Плюс», путем заключения у единственного подрядчика государственных контрактов по проведению строительно-ремонтных работ автомобильных дорог и автомагистралей в Санкт-Петербурге. Было выдано предписание. По результатам рассмотрения были возбуждены дела об административных правонарушениях. </w:t>
      </w:r>
    </w:p>
    <w:p w:rsidR="00164275" w:rsidRPr="00984AB3" w:rsidRDefault="00164275" w:rsidP="00B909E3">
      <w:pPr>
        <w:pStyle w:val="2"/>
        <w:spacing w:line="276" w:lineRule="auto"/>
        <w:ind w:firstLine="0"/>
        <w:jc w:val="center"/>
        <w:rPr>
          <w:bCs/>
          <w:sz w:val="28"/>
          <w:szCs w:val="28"/>
        </w:rPr>
      </w:pPr>
    </w:p>
    <w:p w:rsidR="001006A9" w:rsidRPr="00984AB3" w:rsidRDefault="001006A9" w:rsidP="00B909E3">
      <w:pPr>
        <w:pStyle w:val="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84AB3">
        <w:rPr>
          <w:b/>
          <w:bCs/>
          <w:sz w:val="28"/>
          <w:szCs w:val="28"/>
        </w:rPr>
        <w:t xml:space="preserve">Нарушение антимонопольных требований к торгам, запросу котировок, запросу предложений цен </w:t>
      </w:r>
    </w:p>
    <w:p w:rsidR="001006A9" w:rsidRPr="00984AB3" w:rsidRDefault="001006A9" w:rsidP="00B909E3">
      <w:pPr>
        <w:pStyle w:val="2"/>
        <w:spacing w:line="276" w:lineRule="auto"/>
        <w:ind w:firstLine="0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(статья 17 Закона о защите конкуренции)</w:t>
      </w:r>
    </w:p>
    <w:p w:rsidR="00166428" w:rsidRPr="00984AB3" w:rsidRDefault="00166428" w:rsidP="00B909E3">
      <w:pPr>
        <w:pStyle w:val="2"/>
        <w:spacing w:line="276" w:lineRule="auto"/>
        <w:ind w:left="720" w:firstLine="696"/>
        <w:rPr>
          <w:bCs/>
          <w:sz w:val="28"/>
          <w:szCs w:val="28"/>
        </w:rPr>
      </w:pPr>
    </w:p>
    <w:p w:rsidR="00166428" w:rsidRPr="00984AB3" w:rsidRDefault="00B34458" w:rsidP="00B909E3">
      <w:pPr>
        <w:pStyle w:val="2"/>
        <w:spacing w:line="276" w:lineRule="auto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В отчетном периоде Уп</w:t>
      </w:r>
      <w:r w:rsidR="00675D17" w:rsidRPr="00984AB3">
        <w:rPr>
          <w:bCs/>
          <w:sz w:val="28"/>
          <w:szCs w:val="28"/>
        </w:rPr>
        <w:t xml:space="preserve">равлением рассмотрено несколько дел по признакам нарушения </w:t>
      </w:r>
      <w:r w:rsidR="00166428" w:rsidRPr="00984AB3">
        <w:rPr>
          <w:bCs/>
          <w:sz w:val="28"/>
          <w:szCs w:val="28"/>
        </w:rPr>
        <w:t>статьи 17 Закона о защите конкуренции.</w:t>
      </w:r>
    </w:p>
    <w:p w:rsidR="00166428" w:rsidRPr="00984AB3" w:rsidRDefault="00166428" w:rsidP="00B909E3">
      <w:pPr>
        <w:pStyle w:val="2"/>
        <w:spacing w:line="276" w:lineRule="auto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Рассмотрены дела в отношении</w:t>
      </w:r>
      <w:r w:rsidR="00DA2E81">
        <w:rPr>
          <w:bCs/>
          <w:sz w:val="28"/>
          <w:szCs w:val="28"/>
        </w:rPr>
        <w:t xml:space="preserve"> </w:t>
      </w:r>
      <w:r w:rsidR="001F4D4B">
        <w:rPr>
          <w:bCs/>
          <w:sz w:val="28"/>
          <w:szCs w:val="28"/>
        </w:rPr>
        <w:t>СПб ГКУ «Дирекция транспортного строительства»</w:t>
      </w:r>
      <w:r w:rsidR="00984AB3">
        <w:rPr>
          <w:bCs/>
          <w:sz w:val="28"/>
          <w:szCs w:val="28"/>
        </w:rPr>
        <w:t>,</w:t>
      </w:r>
      <w:r w:rsidR="001F4D4B">
        <w:rPr>
          <w:bCs/>
          <w:sz w:val="28"/>
          <w:szCs w:val="28"/>
        </w:rPr>
        <w:t xml:space="preserve"> СПб ГКУ «Агентство благоустройства и коммунального хозяйства Колпино», МКУ «</w:t>
      </w:r>
      <w:proofErr w:type="spellStart"/>
      <w:r w:rsidR="001F4D4B">
        <w:rPr>
          <w:bCs/>
          <w:sz w:val="28"/>
          <w:szCs w:val="28"/>
        </w:rPr>
        <w:t>Автовский</w:t>
      </w:r>
      <w:proofErr w:type="spellEnd"/>
      <w:r w:rsidR="001F4D4B">
        <w:rPr>
          <w:bCs/>
          <w:sz w:val="28"/>
          <w:szCs w:val="28"/>
        </w:rPr>
        <w:t xml:space="preserve"> центр», СПб ГБУЗ «Бюро судебно-медицинской </w:t>
      </w:r>
      <w:proofErr w:type="spellStart"/>
      <w:r w:rsidR="001F4D4B">
        <w:rPr>
          <w:bCs/>
          <w:sz w:val="28"/>
          <w:szCs w:val="28"/>
        </w:rPr>
        <w:t>экпертизы</w:t>
      </w:r>
      <w:proofErr w:type="spellEnd"/>
      <w:r w:rsidR="001F4D4B">
        <w:rPr>
          <w:bCs/>
          <w:sz w:val="28"/>
          <w:szCs w:val="28"/>
        </w:rPr>
        <w:t>»</w:t>
      </w:r>
      <w:r w:rsidR="00984AB3">
        <w:rPr>
          <w:bCs/>
          <w:sz w:val="28"/>
          <w:szCs w:val="28"/>
        </w:rPr>
        <w:t xml:space="preserve"> связанные с нарушениями при проведении закупочных процедур</w:t>
      </w:r>
      <w:r w:rsidRPr="00984AB3">
        <w:rPr>
          <w:bCs/>
          <w:sz w:val="28"/>
          <w:szCs w:val="28"/>
        </w:rPr>
        <w:t>.</w:t>
      </w:r>
    </w:p>
    <w:p w:rsidR="00B34458" w:rsidRDefault="001F4D4B" w:rsidP="00B909E3">
      <w:pPr>
        <w:pStyle w:val="2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Противоправные действия по данной статье предполагают п</w:t>
      </w:r>
      <w:r w:rsidRPr="001F4D4B">
        <w:rPr>
          <w:bCs/>
          <w:sz w:val="28"/>
          <w:szCs w:val="28"/>
        </w:rPr>
        <w:t>ри проведении торгов, запроса котировок цен на товары, запроса предложений действия, которые приводят или могут привести к недопущению, ограничению или устранению конкуренции</w:t>
      </w:r>
      <w:r>
        <w:rPr>
          <w:bCs/>
          <w:sz w:val="28"/>
          <w:szCs w:val="28"/>
        </w:rPr>
        <w:t>.</w:t>
      </w:r>
    </w:p>
    <w:p w:rsidR="00B909E3" w:rsidRPr="00984AB3" w:rsidRDefault="00B909E3" w:rsidP="00B909E3">
      <w:pPr>
        <w:pStyle w:val="2"/>
        <w:spacing w:line="276" w:lineRule="auto"/>
        <w:rPr>
          <w:bCs/>
          <w:sz w:val="28"/>
          <w:szCs w:val="28"/>
        </w:rPr>
      </w:pPr>
    </w:p>
    <w:p w:rsidR="00B909E3" w:rsidRDefault="00B909E3" w:rsidP="00B909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Обязательные торги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своих полномочий, Санкт-Петербургское УФАС России осуществляет контроль за законностью проведения торгов, обязательных для проведения в соответствии с законодательством Российской Федерации.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Санкт-Петербургское УФАС России поступило 836 жалоб на действия организатора торгов при организации и проведении торгов, обязательных в силу законодательства Российской Федерации (за исключением жалоб на закупки в рамках Федерального закона от 18.07.2011 № 223-ФЗ «О закупках товаров, работ, услуг отдельными видами юридических лиц») в порядке статьи 18.1 Закона о защите конкуренции, за аналогичный период 2020 года поступило 685 жалоб.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количество рассмотренных жалоб (395) увеличилось по сравнению с 2020 годом (302) на 30%.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в 2021 году обоснованными признаны 164 жалобы (41% от рассмотренных жалоб), выдано 115 предписаний об устранении выявленных нарушений.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 количество дел об административных правонарушениях (115) увеличилось по сравнению с 2020 годом (82) на 40%.</w:t>
      </w:r>
    </w:p>
    <w:p w:rsidR="00B909E3" w:rsidRDefault="00B909E3" w:rsidP="00B909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количество рассмотренных обращений о включении организаций в РНП увеличилось с 3 в 2020 году до 36 в 2021.</w:t>
      </w:r>
    </w:p>
    <w:p w:rsidR="00B909E3" w:rsidRDefault="00B909E3" w:rsidP="00B9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нарушениями при организации и проведении обязательных торгов в порядке статьи 18.1 Закона о защите конкуренции Организатором торгов являются: 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необоснованный отказ, в том числе отказ по формальным признакам;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неправомерное включение избыточных требований в состав документации;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неправомерный выбор победителя торгов;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несвоевременный возврат задатка;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проведения процедуры аукциона/конкурса;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ознакомлении с реализуемым имуществом;</w:t>
      </w:r>
    </w:p>
    <w:p w:rsidR="00B909E3" w:rsidRDefault="00B909E3" w:rsidP="00B909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неправомерный отказ от проведения процедуры торгов.</w:t>
      </w:r>
    </w:p>
    <w:p w:rsidR="00B909E3" w:rsidRDefault="00B909E3" w:rsidP="00B9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9E3" w:rsidRDefault="00B909E3" w:rsidP="00B909E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2184" w:rsidRPr="00984AB3" w:rsidRDefault="00382184" w:rsidP="001F4D4B">
      <w:pPr>
        <w:pStyle w:val="2"/>
        <w:ind w:firstLine="0"/>
        <w:rPr>
          <w:sz w:val="28"/>
          <w:szCs w:val="28"/>
        </w:rPr>
      </w:pPr>
    </w:p>
    <w:sectPr w:rsidR="00382184" w:rsidRPr="00984AB3" w:rsidSect="009256CC">
      <w:headerReference w:type="default" r:id="rId8"/>
      <w:pgSz w:w="11907" w:h="16840"/>
      <w:pgMar w:top="1418" w:right="1275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17" w:rsidRDefault="007B0B17" w:rsidP="009256CC">
      <w:pPr>
        <w:spacing w:after="0" w:line="240" w:lineRule="auto"/>
      </w:pPr>
      <w:r>
        <w:separator/>
      </w:r>
    </w:p>
  </w:endnote>
  <w:endnote w:type="continuationSeparator" w:id="0">
    <w:p w:rsidR="007B0B17" w:rsidRDefault="007B0B17" w:rsidP="009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17" w:rsidRDefault="007B0B17" w:rsidP="009256CC">
      <w:pPr>
        <w:spacing w:after="0" w:line="240" w:lineRule="auto"/>
      </w:pPr>
      <w:r>
        <w:separator/>
      </w:r>
    </w:p>
  </w:footnote>
  <w:footnote w:type="continuationSeparator" w:id="0">
    <w:p w:rsidR="007B0B17" w:rsidRDefault="007B0B17" w:rsidP="0092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741758"/>
      <w:docPartObj>
        <w:docPartGallery w:val="Page Numbers (Top of Page)"/>
        <w:docPartUnique/>
      </w:docPartObj>
    </w:sdtPr>
    <w:sdtEndPr/>
    <w:sdtContent>
      <w:p w:rsidR="009256CC" w:rsidRDefault="009256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46">
          <w:rPr>
            <w:noProof/>
          </w:rPr>
          <w:t>3</w:t>
        </w:r>
        <w:r>
          <w:fldChar w:fldCharType="end"/>
        </w:r>
      </w:p>
    </w:sdtContent>
  </w:sdt>
  <w:p w:rsidR="009256CC" w:rsidRDefault="009256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3DC"/>
    <w:multiLevelType w:val="hybridMultilevel"/>
    <w:tmpl w:val="ED38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1408"/>
    <w:multiLevelType w:val="hybridMultilevel"/>
    <w:tmpl w:val="6974FFD6"/>
    <w:lvl w:ilvl="0" w:tplc="69D6C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0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A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E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E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A2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6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1637A5"/>
    <w:multiLevelType w:val="hybridMultilevel"/>
    <w:tmpl w:val="EF32E792"/>
    <w:lvl w:ilvl="0" w:tplc="4B64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2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2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E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0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E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EC3B33"/>
    <w:multiLevelType w:val="hybridMultilevel"/>
    <w:tmpl w:val="9D38D31C"/>
    <w:lvl w:ilvl="0" w:tplc="5C4A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02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2A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4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6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0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CF167C"/>
    <w:multiLevelType w:val="hybridMultilevel"/>
    <w:tmpl w:val="733EA308"/>
    <w:lvl w:ilvl="0" w:tplc="FE76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C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6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E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1"/>
    <w:rsid w:val="00005C6A"/>
    <w:rsid w:val="00017110"/>
    <w:rsid w:val="00040BA8"/>
    <w:rsid w:val="00061B63"/>
    <w:rsid w:val="0007356D"/>
    <w:rsid w:val="00097C35"/>
    <w:rsid w:val="000A22E2"/>
    <w:rsid w:val="000A5721"/>
    <w:rsid w:val="000F379E"/>
    <w:rsid w:val="000F5FE2"/>
    <w:rsid w:val="001006A9"/>
    <w:rsid w:val="001034F9"/>
    <w:rsid w:val="00104FE1"/>
    <w:rsid w:val="00113C4C"/>
    <w:rsid w:val="00164275"/>
    <w:rsid w:val="00166428"/>
    <w:rsid w:val="00180892"/>
    <w:rsid w:val="0018417B"/>
    <w:rsid w:val="00185A24"/>
    <w:rsid w:val="001913B3"/>
    <w:rsid w:val="001923B0"/>
    <w:rsid w:val="001B50E9"/>
    <w:rsid w:val="001C601A"/>
    <w:rsid w:val="001E5DD2"/>
    <w:rsid w:val="001F4D4B"/>
    <w:rsid w:val="002175EB"/>
    <w:rsid w:val="0025189F"/>
    <w:rsid w:val="002541EE"/>
    <w:rsid w:val="00266D6F"/>
    <w:rsid w:val="00274703"/>
    <w:rsid w:val="00283A48"/>
    <w:rsid w:val="00284272"/>
    <w:rsid w:val="00285843"/>
    <w:rsid w:val="00287B30"/>
    <w:rsid w:val="00294278"/>
    <w:rsid w:val="002D7C33"/>
    <w:rsid w:val="002F66D6"/>
    <w:rsid w:val="00303406"/>
    <w:rsid w:val="003320A1"/>
    <w:rsid w:val="00356A7F"/>
    <w:rsid w:val="0037771E"/>
    <w:rsid w:val="0037798F"/>
    <w:rsid w:val="00382184"/>
    <w:rsid w:val="003A5B89"/>
    <w:rsid w:val="003C09E8"/>
    <w:rsid w:val="003D0388"/>
    <w:rsid w:val="003D1EE7"/>
    <w:rsid w:val="003D2A65"/>
    <w:rsid w:val="003F2E8C"/>
    <w:rsid w:val="003F354F"/>
    <w:rsid w:val="004172AA"/>
    <w:rsid w:val="004178F4"/>
    <w:rsid w:val="0046793C"/>
    <w:rsid w:val="00472834"/>
    <w:rsid w:val="004B0D55"/>
    <w:rsid w:val="004B1507"/>
    <w:rsid w:val="004C0214"/>
    <w:rsid w:val="004D78F8"/>
    <w:rsid w:val="004E76ED"/>
    <w:rsid w:val="004F2462"/>
    <w:rsid w:val="00557B11"/>
    <w:rsid w:val="00560B51"/>
    <w:rsid w:val="00564C54"/>
    <w:rsid w:val="0059483D"/>
    <w:rsid w:val="00596C11"/>
    <w:rsid w:val="005A04C6"/>
    <w:rsid w:val="005A2ECC"/>
    <w:rsid w:val="005C54B0"/>
    <w:rsid w:val="005C55DB"/>
    <w:rsid w:val="005E32A5"/>
    <w:rsid w:val="00604AA9"/>
    <w:rsid w:val="00614CC2"/>
    <w:rsid w:val="0062269D"/>
    <w:rsid w:val="00627947"/>
    <w:rsid w:val="006328DB"/>
    <w:rsid w:val="00644113"/>
    <w:rsid w:val="00647C42"/>
    <w:rsid w:val="00675D17"/>
    <w:rsid w:val="00676E78"/>
    <w:rsid w:val="006837FA"/>
    <w:rsid w:val="00687323"/>
    <w:rsid w:val="006A1872"/>
    <w:rsid w:val="006A1CC5"/>
    <w:rsid w:val="006B1D43"/>
    <w:rsid w:val="006B6008"/>
    <w:rsid w:val="006D548E"/>
    <w:rsid w:val="00711A43"/>
    <w:rsid w:val="00720439"/>
    <w:rsid w:val="007303F6"/>
    <w:rsid w:val="007363BD"/>
    <w:rsid w:val="00753950"/>
    <w:rsid w:val="0077570F"/>
    <w:rsid w:val="00777174"/>
    <w:rsid w:val="00796CEB"/>
    <w:rsid w:val="007A4F90"/>
    <w:rsid w:val="007B0B17"/>
    <w:rsid w:val="007B4DD4"/>
    <w:rsid w:val="007C50A3"/>
    <w:rsid w:val="007D7207"/>
    <w:rsid w:val="00807BC4"/>
    <w:rsid w:val="008102D3"/>
    <w:rsid w:val="0081300E"/>
    <w:rsid w:val="00820A55"/>
    <w:rsid w:val="00835954"/>
    <w:rsid w:val="00856C20"/>
    <w:rsid w:val="00871A2A"/>
    <w:rsid w:val="008C3516"/>
    <w:rsid w:val="008D6583"/>
    <w:rsid w:val="008D7B83"/>
    <w:rsid w:val="008F327E"/>
    <w:rsid w:val="008F6C45"/>
    <w:rsid w:val="009014D5"/>
    <w:rsid w:val="009106A7"/>
    <w:rsid w:val="00912A26"/>
    <w:rsid w:val="0091429F"/>
    <w:rsid w:val="00917E5E"/>
    <w:rsid w:val="009217DC"/>
    <w:rsid w:val="009256CC"/>
    <w:rsid w:val="009348DA"/>
    <w:rsid w:val="00935525"/>
    <w:rsid w:val="00937B04"/>
    <w:rsid w:val="00957B45"/>
    <w:rsid w:val="00960B18"/>
    <w:rsid w:val="00966EFD"/>
    <w:rsid w:val="00984AB3"/>
    <w:rsid w:val="00992605"/>
    <w:rsid w:val="0099645A"/>
    <w:rsid w:val="009A14CA"/>
    <w:rsid w:val="009C52D1"/>
    <w:rsid w:val="009D6947"/>
    <w:rsid w:val="009D7CC5"/>
    <w:rsid w:val="00A31046"/>
    <w:rsid w:val="00A35B7D"/>
    <w:rsid w:val="00A44525"/>
    <w:rsid w:val="00A52D21"/>
    <w:rsid w:val="00A5439C"/>
    <w:rsid w:val="00A72DBA"/>
    <w:rsid w:val="00A74773"/>
    <w:rsid w:val="00A9346F"/>
    <w:rsid w:val="00AB7226"/>
    <w:rsid w:val="00AC4F9B"/>
    <w:rsid w:val="00AC6668"/>
    <w:rsid w:val="00AE4085"/>
    <w:rsid w:val="00AE4573"/>
    <w:rsid w:val="00AE6AC9"/>
    <w:rsid w:val="00B10D0C"/>
    <w:rsid w:val="00B34458"/>
    <w:rsid w:val="00B45049"/>
    <w:rsid w:val="00B4705C"/>
    <w:rsid w:val="00B55DFE"/>
    <w:rsid w:val="00B63DD4"/>
    <w:rsid w:val="00B67650"/>
    <w:rsid w:val="00B86816"/>
    <w:rsid w:val="00B909E3"/>
    <w:rsid w:val="00BB7288"/>
    <w:rsid w:val="00BE7687"/>
    <w:rsid w:val="00BF1E58"/>
    <w:rsid w:val="00C668B2"/>
    <w:rsid w:val="00C67D99"/>
    <w:rsid w:val="00C711E9"/>
    <w:rsid w:val="00C8297B"/>
    <w:rsid w:val="00C84269"/>
    <w:rsid w:val="00C8734B"/>
    <w:rsid w:val="00CA3736"/>
    <w:rsid w:val="00D14C5D"/>
    <w:rsid w:val="00D27574"/>
    <w:rsid w:val="00D627F8"/>
    <w:rsid w:val="00D66D81"/>
    <w:rsid w:val="00DA2E81"/>
    <w:rsid w:val="00DA5472"/>
    <w:rsid w:val="00DA68EC"/>
    <w:rsid w:val="00DB1139"/>
    <w:rsid w:val="00DC202B"/>
    <w:rsid w:val="00DC49F5"/>
    <w:rsid w:val="00DD08E8"/>
    <w:rsid w:val="00E265BF"/>
    <w:rsid w:val="00E40807"/>
    <w:rsid w:val="00E64E91"/>
    <w:rsid w:val="00E92F65"/>
    <w:rsid w:val="00EA1AF1"/>
    <w:rsid w:val="00EB451C"/>
    <w:rsid w:val="00EE66CD"/>
    <w:rsid w:val="00F02C96"/>
    <w:rsid w:val="00F16126"/>
    <w:rsid w:val="00F25732"/>
    <w:rsid w:val="00F42696"/>
    <w:rsid w:val="00F45FCB"/>
    <w:rsid w:val="00F56C11"/>
    <w:rsid w:val="00F6032F"/>
    <w:rsid w:val="00F60480"/>
    <w:rsid w:val="00F7142B"/>
    <w:rsid w:val="00F77154"/>
    <w:rsid w:val="00F87524"/>
    <w:rsid w:val="00F91BF3"/>
    <w:rsid w:val="00FA7A37"/>
    <w:rsid w:val="00FC3B03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1ED8"/>
  <w15:chartTrackingRefBased/>
  <w15:docId w15:val="{208F64A7-5476-47D5-AAB9-998611E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14C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C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96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2541EE"/>
  </w:style>
  <w:style w:type="paragraph" w:styleId="a5">
    <w:name w:val="header"/>
    <w:basedOn w:val="a"/>
    <w:link w:val="a6"/>
    <w:uiPriority w:val="99"/>
    <w:unhideWhenUsed/>
    <w:rsid w:val="009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6CC"/>
  </w:style>
  <w:style w:type="paragraph" w:styleId="a7">
    <w:name w:val="footer"/>
    <w:basedOn w:val="a"/>
    <w:link w:val="a8"/>
    <w:uiPriority w:val="99"/>
    <w:unhideWhenUsed/>
    <w:rsid w:val="009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6CC"/>
  </w:style>
  <w:style w:type="paragraph" w:styleId="a9">
    <w:name w:val="Balloon Text"/>
    <w:basedOn w:val="a"/>
    <w:link w:val="aa"/>
    <w:uiPriority w:val="99"/>
    <w:semiHidden/>
    <w:unhideWhenUsed/>
    <w:rsid w:val="0092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6CC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FC3B03"/>
    <w:pPr>
      <w:suppressAutoHyphens/>
      <w:spacing w:after="0" w:line="25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5EAF-B710-4D70-90C3-D3956D5A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Марьина Светлана Владимировна</cp:lastModifiedBy>
  <cp:revision>7</cp:revision>
  <cp:lastPrinted>2021-02-03T13:53:00Z</cp:lastPrinted>
  <dcterms:created xsi:type="dcterms:W3CDTF">2022-03-02T13:33:00Z</dcterms:created>
  <dcterms:modified xsi:type="dcterms:W3CDTF">2022-03-11T07:47:00Z</dcterms:modified>
</cp:coreProperties>
</file>