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46" w:rsidRDefault="000A1D13" w:rsidP="00F4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Санкт-Петербургского УФАС по доказыванию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соглашений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F43646" w:rsidRDefault="00F43646" w:rsidP="00F43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646" w:rsidRDefault="00F43646" w:rsidP="00F43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A71" w:rsidRDefault="00F43646" w:rsidP="00231E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2020 года Санкт-Петербургским УФАС России 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возбуждено </w:t>
      </w:r>
      <w:r w:rsidR="004E7A71" w:rsidRPr="00A47571">
        <w:rPr>
          <w:rFonts w:ascii="Times New Roman" w:hAnsi="Times New Roman" w:cs="Times New Roman"/>
          <w:b/>
          <w:sz w:val="28"/>
          <w:szCs w:val="28"/>
        </w:rPr>
        <w:t>16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по ст.11 Закона о защите конкуренции, </w:t>
      </w:r>
      <w:r w:rsidRPr="00A47571">
        <w:rPr>
          <w:rFonts w:ascii="Times New Roman" w:hAnsi="Times New Roman" w:cs="Times New Roman"/>
          <w:b/>
          <w:sz w:val="28"/>
          <w:szCs w:val="28"/>
        </w:rPr>
        <w:t>вынесено 2</w:t>
      </w:r>
      <w:r w:rsidR="004E7A71" w:rsidRPr="00A47571">
        <w:rPr>
          <w:rFonts w:ascii="Times New Roman" w:hAnsi="Times New Roman" w:cs="Times New Roman"/>
          <w:b/>
          <w:sz w:val="28"/>
          <w:szCs w:val="28"/>
        </w:rPr>
        <w:t>6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 решений о наличии </w:t>
      </w:r>
      <w:proofErr w:type="spellStart"/>
      <w:r w:rsidRPr="00A47571">
        <w:rPr>
          <w:rFonts w:ascii="Times New Roman" w:hAnsi="Times New Roman" w:cs="Times New Roman"/>
          <w:b/>
          <w:sz w:val="28"/>
          <w:szCs w:val="28"/>
        </w:rPr>
        <w:t>антиконкурентных</w:t>
      </w:r>
      <w:proofErr w:type="spellEnd"/>
      <w:r w:rsidRPr="00A47571">
        <w:rPr>
          <w:rFonts w:ascii="Times New Roman" w:hAnsi="Times New Roman" w:cs="Times New Roman"/>
          <w:b/>
          <w:sz w:val="28"/>
          <w:szCs w:val="28"/>
        </w:rPr>
        <w:t xml:space="preserve"> соглашений</w:t>
      </w:r>
      <w:r>
        <w:rPr>
          <w:rFonts w:ascii="Times New Roman" w:hAnsi="Times New Roman" w:cs="Times New Roman"/>
          <w:sz w:val="28"/>
          <w:szCs w:val="28"/>
        </w:rPr>
        <w:t xml:space="preserve"> в действиях хозяйствующих субъектов. По итогам рассмотрения </w:t>
      </w:r>
      <w:r w:rsidRPr="00A47571">
        <w:rPr>
          <w:rFonts w:ascii="Times New Roman" w:hAnsi="Times New Roman" w:cs="Times New Roman"/>
          <w:b/>
          <w:sz w:val="28"/>
          <w:szCs w:val="28"/>
        </w:rPr>
        <w:t>1</w:t>
      </w:r>
      <w:r w:rsidR="004E7A71" w:rsidRPr="00A47571">
        <w:rPr>
          <w:rFonts w:ascii="Times New Roman" w:hAnsi="Times New Roman" w:cs="Times New Roman"/>
          <w:b/>
          <w:sz w:val="28"/>
          <w:szCs w:val="28"/>
        </w:rPr>
        <w:t>6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материалы были </w:t>
      </w:r>
      <w:r w:rsidRPr="00A47571">
        <w:rPr>
          <w:rFonts w:ascii="Times New Roman" w:hAnsi="Times New Roman" w:cs="Times New Roman"/>
          <w:b/>
          <w:sz w:val="28"/>
          <w:szCs w:val="28"/>
        </w:rPr>
        <w:t>переданы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, как содержащие признаки уголовных преступлений, предусмотренных ст. 178 УК РФ. </w:t>
      </w:r>
      <w:r w:rsidR="00231E12" w:rsidRPr="00A47571">
        <w:rPr>
          <w:rFonts w:ascii="Times New Roman" w:hAnsi="Times New Roman" w:cs="Times New Roman"/>
          <w:b/>
          <w:sz w:val="28"/>
          <w:szCs w:val="28"/>
        </w:rPr>
        <w:t>Возбуждено 2 уголовных дела</w:t>
      </w:r>
      <w:r w:rsidR="00231E12">
        <w:rPr>
          <w:rFonts w:ascii="Times New Roman" w:hAnsi="Times New Roman" w:cs="Times New Roman"/>
          <w:sz w:val="28"/>
          <w:szCs w:val="28"/>
        </w:rPr>
        <w:t xml:space="preserve"> на основании мат</w:t>
      </w:r>
      <w:r w:rsidR="00A47571">
        <w:rPr>
          <w:rFonts w:ascii="Times New Roman" w:hAnsi="Times New Roman" w:cs="Times New Roman"/>
          <w:sz w:val="28"/>
          <w:szCs w:val="28"/>
        </w:rPr>
        <w:t>ериалов антимонопольного органа:</w:t>
      </w:r>
    </w:p>
    <w:p w:rsidR="00A47571" w:rsidRDefault="00A47571" w:rsidP="00231E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A24" w:rsidRPr="00DF2A24" w:rsidRDefault="00DF2A24" w:rsidP="008E09D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Возбуждено уголовное дело по ст. 178 УК РФ </w:t>
      </w:r>
      <w:r w:rsidRPr="00DF2A2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совместной работы с УФСБ России по СПб и ЛО в отношении </w:t>
      </w:r>
      <w:r w:rsidRPr="00DF2A24">
        <w:rPr>
          <w:rFonts w:ascii="Times New Roman" w:hAnsi="Times New Roman" w:cs="Times New Roman"/>
          <w:sz w:val="28"/>
          <w:szCs w:val="28"/>
        </w:rPr>
        <w:t>неопределенного круга лиц из числа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участников рынка социального 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Петербурга </w:t>
      </w:r>
      <w:r w:rsidRPr="00DF2A2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DF2A24">
        <w:rPr>
          <w:rFonts w:ascii="Times New Roman" w:hAnsi="Times New Roman" w:cs="Times New Roman"/>
          <w:sz w:val="28"/>
          <w:szCs w:val="28"/>
        </w:rPr>
        <w:t xml:space="preserve"> результатам заключенных контрактов на</w:t>
      </w:r>
      <w:r>
        <w:rPr>
          <w:rFonts w:ascii="Times New Roman" w:hAnsi="Times New Roman" w:cs="Times New Roman"/>
          <w:sz w:val="28"/>
          <w:szCs w:val="28"/>
        </w:rPr>
        <w:t xml:space="preserve"> поставку продуктов питания и организацию питания в бюджетных образовательных учреждениях района.</w:t>
      </w:r>
    </w:p>
    <w:p w:rsidR="00DF2A24" w:rsidRPr="00DF2A24" w:rsidRDefault="00DF2A24" w:rsidP="008E09D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24">
        <w:rPr>
          <w:rFonts w:ascii="Times New Roman" w:hAnsi="Times New Roman" w:cs="Times New Roman"/>
          <w:sz w:val="28"/>
          <w:szCs w:val="28"/>
        </w:rPr>
        <w:t xml:space="preserve">Возбуждено уголовное дело по ст. 178 УК РФ по результатам проверки, проведенной </w:t>
      </w:r>
      <w:r w:rsidR="00961C3C">
        <w:rPr>
          <w:rFonts w:ascii="Times New Roman" w:hAnsi="Times New Roman" w:cs="Times New Roman"/>
          <w:sz w:val="28"/>
          <w:szCs w:val="28"/>
        </w:rPr>
        <w:t>К</w:t>
      </w:r>
      <w:r w:rsidRPr="00DF2A24">
        <w:rPr>
          <w:rFonts w:ascii="Times New Roman" w:hAnsi="Times New Roman" w:cs="Times New Roman"/>
          <w:sz w:val="28"/>
          <w:szCs w:val="28"/>
        </w:rPr>
        <w:t xml:space="preserve">расногвардейским отделом УФСБ (УФСБ России по СПб и ЛО в Красногвардейском районе) совместно с Санкт-Петербургским УФАС в отношении неопределенного круга лиц из числа должностных лиц ООО «КТС», ООО «Арт-Престиж», ИП Богданова и МА МО </w:t>
      </w:r>
      <w:proofErr w:type="spellStart"/>
      <w:r w:rsidRPr="00DF2A2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F2A24">
        <w:rPr>
          <w:rFonts w:ascii="Times New Roman" w:hAnsi="Times New Roman" w:cs="Times New Roman"/>
          <w:sz w:val="28"/>
          <w:szCs w:val="28"/>
        </w:rPr>
        <w:t xml:space="preserve"> «Пороховые» по результатам заключенных контрактов на проведение праздничных и иных культурно-массовых мероприятий.  </w:t>
      </w:r>
    </w:p>
    <w:p w:rsidR="00DF2A24" w:rsidRDefault="00DF2A24" w:rsidP="00231E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A71" w:rsidRPr="00A47571" w:rsidRDefault="00F43646" w:rsidP="00231E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подверженным картельным сговорам сферам экономики региона относятся: социальное питание, строительство</w:t>
      </w:r>
      <w:r w:rsidR="00961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дорожное строительство), </w:t>
      </w:r>
      <w:r w:rsidR="00A47571">
        <w:rPr>
          <w:rFonts w:ascii="Times New Roman" w:hAnsi="Times New Roman" w:cs="Times New Roman"/>
          <w:sz w:val="28"/>
          <w:szCs w:val="28"/>
        </w:rPr>
        <w:t>медицина.</w:t>
      </w:r>
    </w:p>
    <w:p w:rsidR="00A47571" w:rsidRDefault="00A47571" w:rsidP="00231E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71" w:rsidRPr="00DF23D0" w:rsidRDefault="00A47571" w:rsidP="00A47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3D0">
        <w:rPr>
          <w:rFonts w:ascii="Times New Roman" w:hAnsi="Times New Roman" w:cs="Times New Roman"/>
          <w:sz w:val="28"/>
          <w:szCs w:val="28"/>
        </w:rPr>
        <w:t xml:space="preserve">Санкт-Петербургское УФАС России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DF23D0">
        <w:rPr>
          <w:rFonts w:ascii="Times New Roman" w:hAnsi="Times New Roman" w:cs="Times New Roman"/>
          <w:sz w:val="28"/>
          <w:szCs w:val="28"/>
        </w:rPr>
        <w:t xml:space="preserve">возбудило три дела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DF23D0">
        <w:rPr>
          <w:rFonts w:ascii="Times New Roman" w:hAnsi="Times New Roman" w:cs="Times New Roman"/>
          <w:sz w:val="28"/>
          <w:szCs w:val="28"/>
        </w:rPr>
        <w:t xml:space="preserve">п. 2 ч.1 ст.11 Закона о защите конкуренции по торгам </w:t>
      </w:r>
      <w:r w:rsidRPr="00884242">
        <w:rPr>
          <w:rFonts w:ascii="Times New Roman" w:hAnsi="Times New Roman" w:cs="Times New Roman"/>
          <w:b/>
          <w:sz w:val="28"/>
          <w:szCs w:val="28"/>
        </w:rPr>
        <w:t>в рамках реализации национальных проектов</w:t>
      </w:r>
      <w:r w:rsidRPr="00DF23D0">
        <w:rPr>
          <w:rFonts w:ascii="Times New Roman" w:hAnsi="Times New Roman" w:cs="Times New Roman"/>
          <w:sz w:val="28"/>
          <w:szCs w:val="28"/>
        </w:rPr>
        <w:t>:</w:t>
      </w:r>
    </w:p>
    <w:p w:rsidR="00A47571" w:rsidRPr="00DF23D0" w:rsidRDefault="00A47571" w:rsidP="00A475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3D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884242">
        <w:rPr>
          <w:rFonts w:ascii="Times New Roman" w:hAnsi="Times New Roman" w:cs="Times New Roman"/>
          <w:b/>
          <w:sz w:val="28"/>
          <w:szCs w:val="28"/>
        </w:rPr>
        <w:t xml:space="preserve">«Жилье и городская среда» </w:t>
      </w:r>
      <w:r w:rsidRPr="00DF23D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F23D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F23D0">
        <w:rPr>
          <w:rFonts w:ascii="Times New Roman" w:hAnsi="Times New Roman" w:cs="Times New Roman"/>
          <w:sz w:val="28"/>
          <w:szCs w:val="28"/>
        </w:rPr>
        <w:t>Грандстрой</w:t>
      </w:r>
      <w:proofErr w:type="spellEnd"/>
      <w:r w:rsidRPr="00DF23D0">
        <w:rPr>
          <w:rFonts w:ascii="Times New Roman" w:hAnsi="Times New Roman" w:cs="Times New Roman"/>
          <w:sz w:val="28"/>
          <w:szCs w:val="28"/>
        </w:rPr>
        <w:t xml:space="preserve"> Северо-Запад», ООО «</w:t>
      </w:r>
      <w:proofErr w:type="spellStart"/>
      <w:r w:rsidRPr="00DF23D0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DF23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«Вектор», ООО «Партнер»,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F23D0">
        <w:rPr>
          <w:rFonts w:ascii="Times New Roman" w:hAnsi="Times New Roman" w:cs="Times New Roman"/>
          <w:sz w:val="28"/>
          <w:szCs w:val="28"/>
        </w:rPr>
        <w:t>;</w:t>
      </w:r>
    </w:p>
    <w:p w:rsidR="00A47571" w:rsidRPr="00DF23D0" w:rsidRDefault="00A47571" w:rsidP="00A475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3D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884242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  <w:r w:rsidRPr="00DF2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F23D0">
        <w:rPr>
          <w:rFonts w:ascii="Times New Roman" w:hAnsi="Times New Roman" w:cs="Times New Roman"/>
          <w:sz w:val="28"/>
          <w:szCs w:val="28"/>
        </w:rPr>
        <w:t>в отношении ООО «СК «</w:t>
      </w:r>
      <w:proofErr w:type="spellStart"/>
      <w:r w:rsidRPr="00DF23D0">
        <w:rPr>
          <w:rFonts w:ascii="Times New Roman" w:hAnsi="Times New Roman" w:cs="Times New Roman"/>
          <w:sz w:val="28"/>
          <w:szCs w:val="28"/>
        </w:rPr>
        <w:t>Балт</w:t>
      </w:r>
      <w:proofErr w:type="spellEnd"/>
      <w:r w:rsidRPr="00DF23D0">
        <w:rPr>
          <w:rFonts w:ascii="Times New Roman" w:hAnsi="Times New Roman" w:cs="Times New Roman"/>
          <w:sz w:val="28"/>
          <w:szCs w:val="28"/>
        </w:rPr>
        <w:t>-Строй», ООО «Нева-Строй»;</w:t>
      </w:r>
    </w:p>
    <w:p w:rsidR="00A47571" w:rsidRPr="00DF23D0" w:rsidRDefault="00A47571" w:rsidP="00A475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3D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884242">
        <w:rPr>
          <w:rFonts w:ascii="Times New Roman" w:hAnsi="Times New Roman" w:cs="Times New Roman"/>
          <w:b/>
          <w:sz w:val="28"/>
          <w:szCs w:val="28"/>
        </w:rPr>
        <w:t>«Культура»</w:t>
      </w:r>
      <w:r w:rsidRPr="00DF23D0">
        <w:rPr>
          <w:rFonts w:ascii="Times New Roman" w:hAnsi="Times New Roman" w:cs="Times New Roman"/>
          <w:sz w:val="28"/>
          <w:szCs w:val="28"/>
        </w:rPr>
        <w:t xml:space="preserve"> в отношении ООО «Золотая лира», </w:t>
      </w:r>
      <w:r>
        <w:rPr>
          <w:rFonts w:ascii="Times New Roman" w:hAnsi="Times New Roman" w:cs="Times New Roman"/>
          <w:sz w:val="28"/>
          <w:szCs w:val="28"/>
        </w:rPr>
        <w:br/>
      </w:r>
      <w:r w:rsidRPr="00DF23D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F23D0">
        <w:rPr>
          <w:rFonts w:ascii="Times New Roman" w:hAnsi="Times New Roman" w:cs="Times New Roman"/>
          <w:sz w:val="28"/>
          <w:szCs w:val="28"/>
        </w:rPr>
        <w:t>ПрофитТрейд</w:t>
      </w:r>
      <w:proofErr w:type="spellEnd"/>
      <w:r w:rsidRPr="00DF23D0">
        <w:rPr>
          <w:rFonts w:ascii="Times New Roman" w:hAnsi="Times New Roman" w:cs="Times New Roman"/>
          <w:sz w:val="28"/>
          <w:szCs w:val="28"/>
        </w:rPr>
        <w:t>», ООО «ФП».</w:t>
      </w:r>
    </w:p>
    <w:p w:rsidR="00A47571" w:rsidRDefault="00A47571" w:rsidP="00A47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71" w:rsidRPr="00DF23D0" w:rsidRDefault="00A47571" w:rsidP="00A47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3D0">
        <w:rPr>
          <w:rFonts w:ascii="Times New Roman" w:hAnsi="Times New Roman" w:cs="Times New Roman"/>
          <w:sz w:val="28"/>
          <w:szCs w:val="28"/>
        </w:rPr>
        <w:lastRenderedPageBreak/>
        <w:t xml:space="preserve">По делам в рамках проектов «Жилье и городская среда», «Культура» </w:t>
      </w:r>
      <w:r w:rsidRPr="00DF23D0">
        <w:rPr>
          <w:rFonts w:ascii="Times New Roman" w:hAnsi="Times New Roman" w:cs="Times New Roman"/>
          <w:sz w:val="28"/>
          <w:szCs w:val="28"/>
          <w:u w:val="single"/>
        </w:rPr>
        <w:t xml:space="preserve">вынесены </w:t>
      </w:r>
      <w:r w:rsidRPr="004C0C5C">
        <w:rPr>
          <w:rFonts w:ascii="Times New Roman" w:hAnsi="Times New Roman" w:cs="Times New Roman"/>
          <w:sz w:val="28"/>
          <w:szCs w:val="28"/>
          <w:u w:val="single"/>
        </w:rPr>
        <w:t xml:space="preserve">решения о нарушении </w:t>
      </w:r>
      <w:r w:rsidRPr="00DF23D0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DF23D0">
        <w:rPr>
          <w:rFonts w:ascii="Times New Roman" w:hAnsi="Times New Roman" w:cs="Times New Roman"/>
          <w:sz w:val="28"/>
          <w:szCs w:val="28"/>
        </w:rPr>
        <w:t>(п.2 ч.1 ст.11 Закона о защите конкуренции).</w:t>
      </w:r>
      <w:r>
        <w:rPr>
          <w:rFonts w:ascii="Times New Roman" w:hAnsi="Times New Roman" w:cs="Times New Roman"/>
          <w:sz w:val="28"/>
          <w:szCs w:val="28"/>
        </w:rPr>
        <w:t xml:space="preserve"> Материалы указанных дел переданы в правоохранительные органы.</w:t>
      </w:r>
    </w:p>
    <w:p w:rsidR="00A47571" w:rsidRPr="00A47571" w:rsidRDefault="00A47571" w:rsidP="00231E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71" w:rsidRDefault="00A47571" w:rsidP="00A4757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Pr="00A47571">
        <w:rPr>
          <w:rFonts w:eastAsiaTheme="minorHAnsi"/>
          <w:bCs/>
          <w:sz w:val="28"/>
          <w:szCs w:val="28"/>
          <w:lang w:eastAsia="en-US"/>
        </w:rPr>
        <w:t>омиссия Санкт-Петербургского УФАС России вынесла решение о наличии картельного соглашения между ООО «ПСФ-корт» (ИНН </w:t>
      </w:r>
      <w:hyperlink r:id="rId5" w:history="1">
        <w:r w:rsidRPr="00A47571">
          <w:rPr>
            <w:rFonts w:eastAsiaTheme="minorHAnsi"/>
            <w:bCs/>
            <w:sz w:val="28"/>
            <w:szCs w:val="28"/>
            <w:lang w:eastAsia="en-US"/>
          </w:rPr>
          <w:t>7820001300</w:t>
        </w:r>
      </w:hyperlink>
      <w:r w:rsidRPr="00A47571">
        <w:rPr>
          <w:rFonts w:eastAsiaTheme="minorHAnsi"/>
          <w:bCs/>
          <w:sz w:val="28"/>
          <w:szCs w:val="28"/>
          <w:lang w:eastAsia="en-US"/>
        </w:rPr>
        <w:t>) и ООО «</w:t>
      </w:r>
      <w:proofErr w:type="spellStart"/>
      <w:r w:rsidRPr="00A47571">
        <w:rPr>
          <w:rFonts w:eastAsiaTheme="minorHAnsi"/>
          <w:bCs/>
          <w:sz w:val="28"/>
          <w:szCs w:val="28"/>
          <w:lang w:eastAsia="en-US"/>
        </w:rPr>
        <w:t>Зеленстрой</w:t>
      </w:r>
      <w:proofErr w:type="spellEnd"/>
      <w:r w:rsidRPr="00A47571">
        <w:rPr>
          <w:rFonts w:eastAsiaTheme="minorHAnsi"/>
          <w:bCs/>
          <w:sz w:val="28"/>
          <w:szCs w:val="28"/>
          <w:lang w:eastAsia="en-US"/>
        </w:rPr>
        <w:t>» (ИНН </w:t>
      </w:r>
      <w:hyperlink r:id="rId6" w:history="1">
        <w:r w:rsidRPr="00A47571">
          <w:rPr>
            <w:rFonts w:eastAsiaTheme="minorHAnsi"/>
            <w:bCs/>
            <w:sz w:val="28"/>
            <w:szCs w:val="28"/>
            <w:lang w:eastAsia="en-US"/>
          </w:rPr>
          <w:t>7841019475</w:t>
        </w:r>
      </w:hyperlink>
      <w:r w:rsidRPr="00A47571">
        <w:rPr>
          <w:rFonts w:eastAsiaTheme="minorHAnsi"/>
          <w:bCs/>
          <w:sz w:val="28"/>
          <w:szCs w:val="28"/>
          <w:lang w:eastAsia="en-US"/>
        </w:rPr>
        <w:t>) (нарушение ст. 11 Закона о защите конкуренции).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7571">
        <w:rPr>
          <w:rFonts w:eastAsiaTheme="minorHAnsi"/>
          <w:bCs/>
          <w:sz w:val="28"/>
          <w:szCs w:val="28"/>
          <w:lang w:eastAsia="en-US"/>
        </w:rPr>
        <w:t>Заявитель – Прокуратура Центрального района.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7571">
        <w:rPr>
          <w:rFonts w:eastAsiaTheme="minorHAnsi"/>
          <w:bCs/>
          <w:sz w:val="28"/>
          <w:szCs w:val="28"/>
          <w:lang w:eastAsia="en-US"/>
        </w:rPr>
        <w:t>Антимонопольным органом выявлено, что организации в 2017-2019 гг. совместно участвовали в пяти аукционах и двух конкурсах на проведение работ по благоустрой</w:t>
      </w:r>
      <w:r>
        <w:rPr>
          <w:rFonts w:eastAsiaTheme="minorHAnsi"/>
          <w:bCs/>
          <w:sz w:val="28"/>
          <w:szCs w:val="28"/>
          <w:lang w:eastAsia="en-US"/>
        </w:rPr>
        <w:t>ству в различных районах города</w:t>
      </w:r>
      <w:r w:rsidRPr="00A47571">
        <w:rPr>
          <w:rFonts w:eastAsiaTheme="minorHAnsi"/>
          <w:bCs/>
          <w:sz w:val="28"/>
          <w:szCs w:val="28"/>
          <w:lang w:eastAsia="en-US"/>
        </w:rPr>
        <w:t>. Суммарно начальная максимальная цена (НМЦК) семи контрактов превышает 230 млн руб.</w:t>
      </w:r>
    </w:p>
    <w:p w:rsidR="00A47571" w:rsidRDefault="00A47571" w:rsidP="00E319F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A47571">
        <w:rPr>
          <w:rFonts w:eastAsiaTheme="minorHAnsi"/>
          <w:bCs/>
          <w:sz w:val="28"/>
          <w:szCs w:val="28"/>
          <w:lang w:eastAsia="en-US"/>
        </w:rPr>
        <w:t>Санкт-Петербургское УФАС России вынесло решение о нарушении ст. 11 Закона о защите конкуренции в действиях ООО «СМЭУ-5», ООО «Квалитет», ООО «</w:t>
      </w:r>
      <w:proofErr w:type="spellStart"/>
      <w:r w:rsidRPr="00A47571">
        <w:rPr>
          <w:rFonts w:eastAsiaTheme="minorHAnsi"/>
          <w:bCs/>
          <w:sz w:val="28"/>
          <w:szCs w:val="28"/>
          <w:lang w:eastAsia="en-US"/>
        </w:rPr>
        <w:t>Дельтабалт</w:t>
      </w:r>
      <w:proofErr w:type="spellEnd"/>
      <w:r w:rsidRPr="00A47571">
        <w:rPr>
          <w:rFonts w:eastAsiaTheme="minorHAnsi"/>
          <w:bCs/>
          <w:sz w:val="28"/>
          <w:szCs w:val="28"/>
          <w:lang w:eastAsia="en-US"/>
        </w:rPr>
        <w:t>+», ООО «Фортуна», ООО «</w:t>
      </w:r>
      <w:proofErr w:type="spellStart"/>
      <w:r w:rsidRPr="00A47571">
        <w:rPr>
          <w:rFonts w:eastAsiaTheme="minorHAnsi"/>
          <w:bCs/>
          <w:sz w:val="28"/>
          <w:szCs w:val="28"/>
          <w:lang w:eastAsia="en-US"/>
        </w:rPr>
        <w:t>Илатан</w:t>
      </w:r>
      <w:proofErr w:type="spellEnd"/>
      <w:r w:rsidRPr="00A47571">
        <w:rPr>
          <w:rFonts w:eastAsiaTheme="minorHAnsi"/>
          <w:bCs/>
          <w:sz w:val="28"/>
          <w:szCs w:val="28"/>
          <w:lang w:eastAsia="en-US"/>
        </w:rPr>
        <w:t>».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7571">
        <w:rPr>
          <w:rFonts w:eastAsiaTheme="minorHAnsi"/>
          <w:bCs/>
          <w:sz w:val="28"/>
          <w:szCs w:val="28"/>
          <w:lang w:eastAsia="en-US"/>
        </w:rPr>
        <w:t>Информация о возможном картельном соглашении поступила в антимонопольный орган из прокуратуры Курортного района.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7571">
        <w:rPr>
          <w:rFonts w:eastAsiaTheme="minorHAnsi"/>
          <w:bCs/>
          <w:sz w:val="28"/>
          <w:szCs w:val="28"/>
          <w:lang w:eastAsia="en-US"/>
        </w:rPr>
        <w:t>Рассмотрев полученные документы и материалы, проведя выездную проверку, комиссия Санкт-Петербургского УФАС установила, что перечисленные организации в 2017-2019 гг. приняли участие в 21 закупке на выполнение рабо</w:t>
      </w:r>
      <w:r>
        <w:rPr>
          <w:rFonts w:eastAsiaTheme="minorHAnsi"/>
          <w:bCs/>
          <w:sz w:val="28"/>
          <w:szCs w:val="28"/>
          <w:lang w:eastAsia="en-US"/>
        </w:rPr>
        <w:t>т по благоустройству Петербурга</w:t>
      </w:r>
      <w:r w:rsidRPr="00A47571">
        <w:rPr>
          <w:rFonts w:eastAsiaTheme="minorHAnsi"/>
          <w:bCs/>
          <w:sz w:val="28"/>
          <w:szCs w:val="28"/>
          <w:lang w:eastAsia="en-US"/>
        </w:rPr>
        <w:t>. Общая сумма начальных максимальных цен контрактов (НМЦК) составила 147 млн. руб.</w:t>
      </w:r>
    </w:p>
    <w:p w:rsidR="00A47571" w:rsidRPr="00A47571" w:rsidRDefault="00A47571" w:rsidP="00A4757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A47571">
        <w:rPr>
          <w:rFonts w:eastAsiaTheme="minorHAnsi"/>
          <w:bCs/>
          <w:sz w:val="28"/>
          <w:szCs w:val="28"/>
          <w:lang w:eastAsia="en-US"/>
        </w:rPr>
        <w:t>Санкт-Петербургское УФАС России вынесло решение о наличии картельного соглашения в действиях ООО «Восход» (ИНН 7814630212), ООО «Аврора» (ИНН 7842078949) и ООО «Волна» (ИНН 7840474009).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7571">
        <w:rPr>
          <w:rFonts w:eastAsiaTheme="minorHAnsi"/>
          <w:bCs/>
          <w:sz w:val="28"/>
          <w:szCs w:val="28"/>
          <w:lang w:eastAsia="en-US"/>
        </w:rPr>
        <w:t xml:space="preserve">Дело </w:t>
      </w:r>
      <w:r>
        <w:rPr>
          <w:rFonts w:eastAsiaTheme="minorHAnsi"/>
          <w:bCs/>
          <w:sz w:val="28"/>
          <w:szCs w:val="28"/>
          <w:lang w:eastAsia="en-US"/>
        </w:rPr>
        <w:t xml:space="preserve">было </w:t>
      </w:r>
      <w:r w:rsidRPr="00A47571">
        <w:rPr>
          <w:rFonts w:eastAsiaTheme="minorHAnsi"/>
          <w:bCs/>
          <w:sz w:val="28"/>
          <w:szCs w:val="28"/>
          <w:lang w:eastAsia="en-US"/>
        </w:rPr>
        <w:t xml:space="preserve">возбуждено по материалам природоохранной прокуратуры Петербурга и заявлению депутата Госдумы Антона </w:t>
      </w:r>
      <w:proofErr w:type="spellStart"/>
      <w:r w:rsidRPr="00A47571">
        <w:rPr>
          <w:rFonts w:eastAsiaTheme="minorHAnsi"/>
          <w:bCs/>
          <w:sz w:val="28"/>
          <w:szCs w:val="28"/>
          <w:lang w:eastAsia="en-US"/>
        </w:rPr>
        <w:t>Гетта</w:t>
      </w:r>
      <w:proofErr w:type="spellEnd"/>
      <w:r w:rsidRPr="00A47571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7571">
        <w:rPr>
          <w:rFonts w:eastAsiaTheme="minorHAnsi"/>
          <w:bCs/>
          <w:sz w:val="28"/>
          <w:szCs w:val="28"/>
          <w:lang w:eastAsia="en-US"/>
        </w:rPr>
        <w:t>Организации заключили картельное соглашение при участии в 14-ти закупках на уборку и санитарную очистку территорий в различных районах Петербурга (нарушение ст. 11 Закона о защите конкуренции). Получив при этом совокупный доход в размере 111, 6 млн руб.</w:t>
      </w:r>
    </w:p>
    <w:p w:rsidR="00A47571" w:rsidRDefault="00E319F5" w:rsidP="00A4757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A47571">
        <w:rPr>
          <w:rFonts w:eastAsiaTheme="minorHAnsi"/>
          <w:bCs/>
          <w:sz w:val="28"/>
          <w:szCs w:val="28"/>
          <w:lang w:eastAsia="en-US"/>
        </w:rPr>
        <w:t>Санкт-Петербургское УФАС России вынесло решение о наличии картельного соглашения в действиях</w:t>
      </w:r>
      <w:r>
        <w:rPr>
          <w:rFonts w:eastAsiaTheme="minorHAnsi"/>
          <w:bCs/>
          <w:sz w:val="28"/>
          <w:szCs w:val="28"/>
          <w:lang w:eastAsia="en-US"/>
        </w:rPr>
        <w:t xml:space="preserve"> ООО «ОО «Эверест-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сп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-восток» и ООО «ОО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Балтохрансоюз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». Дело было возбуждено на основании материалов из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Росфинмониторинга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 Картельный сговор касался двух открытых конкурсов на оказание услуг по физической охране образовательных учреждений Калининского района Санкт-Петербурга.</w:t>
      </w:r>
      <w:r w:rsidRPr="00E319F5">
        <w:rPr>
          <w:rFonts w:eastAsiaTheme="minorHAnsi"/>
          <w:bCs/>
          <w:sz w:val="28"/>
          <w:szCs w:val="28"/>
          <w:lang w:eastAsia="en-US"/>
        </w:rPr>
        <w:t xml:space="preserve"> Совокупный объем дохода, полученного ответчиками по контрактам, в которых Управлением установлено нарушение антимонопольного законодательства, составил более 56 млн. рублей</w:t>
      </w:r>
      <w:r w:rsidR="00433679">
        <w:rPr>
          <w:rFonts w:eastAsiaTheme="minorHAnsi"/>
          <w:bCs/>
          <w:sz w:val="28"/>
          <w:szCs w:val="28"/>
          <w:lang w:eastAsia="en-US"/>
        </w:rPr>
        <w:t>.</w:t>
      </w:r>
    </w:p>
    <w:p w:rsidR="00A47571" w:rsidRDefault="00433679" w:rsidP="0043367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Pr="00A47571">
        <w:rPr>
          <w:rFonts w:eastAsiaTheme="minorHAnsi"/>
          <w:bCs/>
          <w:sz w:val="28"/>
          <w:szCs w:val="28"/>
          <w:lang w:eastAsia="en-US"/>
        </w:rPr>
        <w:t>омиссия Санкт-Петербургского УФАС России вынесла решение о наличии картельного соглашения между</w:t>
      </w:r>
      <w:r>
        <w:rPr>
          <w:rFonts w:eastAsiaTheme="minorHAnsi"/>
          <w:bCs/>
          <w:sz w:val="28"/>
          <w:szCs w:val="28"/>
          <w:lang w:eastAsia="en-US"/>
        </w:rPr>
        <w:t xml:space="preserve"> ООО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Автоперспектива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» и ИП Кузнецовым В.В. </w:t>
      </w:r>
      <w:r w:rsidRPr="00433679">
        <w:rPr>
          <w:rFonts w:eastAsiaTheme="minorHAnsi"/>
          <w:bCs/>
          <w:sz w:val="28"/>
          <w:szCs w:val="28"/>
          <w:lang w:eastAsia="en-US"/>
        </w:rPr>
        <w:t xml:space="preserve">при участии в закупках в электронной форме на оказание </w:t>
      </w:r>
      <w:r w:rsidRPr="00433679">
        <w:rPr>
          <w:rFonts w:eastAsiaTheme="minorHAnsi"/>
          <w:bCs/>
          <w:sz w:val="28"/>
          <w:szCs w:val="28"/>
          <w:lang w:eastAsia="en-US"/>
        </w:rPr>
        <w:lastRenderedPageBreak/>
        <w:t>услуг по предоставлению автотранспорта выпуск, печать и распространение периодических информационных изданий для бюджетных учреждений Санкт-Петербурга.</w:t>
      </w:r>
      <w:r>
        <w:rPr>
          <w:rFonts w:eastAsiaTheme="minorHAnsi"/>
          <w:bCs/>
          <w:sz w:val="28"/>
          <w:szCs w:val="28"/>
          <w:lang w:eastAsia="en-US"/>
        </w:rPr>
        <w:t xml:space="preserve"> Дело было возбуждено по заявлению Депутата МС МО «Малая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Охта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Кунина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В.Е. </w:t>
      </w:r>
      <w:r w:rsidRPr="00433679">
        <w:rPr>
          <w:rFonts w:eastAsiaTheme="minorHAnsi"/>
          <w:bCs/>
          <w:sz w:val="28"/>
          <w:szCs w:val="28"/>
          <w:lang w:eastAsia="en-US"/>
        </w:rPr>
        <w:t>Совокупный объем дохода, извлеченный ООО «</w:t>
      </w:r>
      <w:proofErr w:type="spellStart"/>
      <w:r w:rsidRPr="00433679">
        <w:rPr>
          <w:rFonts w:eastAsiaTheme="minorHAnsi"/>
          <w:bCs/>
          <w:sz w:val="28"/>
          <w:szCs w:val="28"/>
          <w:lang w:eastAsia="en-US"/>
        </w:rPr>
        <w:t>Автоперспектива</w:t>
      </w:r>
      <w:proofErr w:type="spellEnd"/>
      <w:r w:rsidRPr="00433679">
        <w:rPr>
          <w:rFonts w:eastAsiaTheme="minorHAnsi"/>
          <w:bCs/>
          <w:sz w:val="28"/>
          <w:szCs w:val="28"/>
          <w:lang w:eastAsia="en-US"/>
        </w:rPr>
        <w:t>» (ИНН 7810853352) и ИП Кузнецовым В.В. (ИНН 780434247586) по контрактам, заключенным по результатам торговых процедур составил 65,6 млн. рублей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433679" w:rsidRPr="00433679" w:rsidRDefault="00433679" w:rsidP="0043367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</w:p>
    <w:p w:rsidR="00F43646" w:rsidRDefault="00F43646" w:rsidP="00F43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УФАС России продолжает рассматривать многочисленные нарушения, связанные с проведением торгов на организацию питания и на поставки продуктов питания в социальные бюджетные организации города. Фигурантами дел на сегодняшний день являются:</w:t>
      </w:r>
    </w:p>
    <w:p w:rsidR="00F43646" w:rsidRPr="004E7A71" w:rsidRDefault="00F43646" w:rsidP="004E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646" w:rsidRDefault="00DF2A24" w:rsidP="00F436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43646">
        <w:rPr>
          <w:rFonts w:ascii="Times New Roman" w:hAnsi="Times New Roman" w:cs="Times New Roman"/>
          <w:sz w:val="28"/>
          <w:szCs w:val="28"/>
        </w:rPr>
        <w:t xml:space="preserve">детское питание», АО «Фирма </w:t>
      </w:r>
      <w:proofErr w:type="spellStart"/>
      <w:r w:rsidR="00F43646"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 w:rsidR="00F43646">
        <w:rPr>
          <w:rFonts w:ascii="Times New Roman" w:hAnsi="Times New Roman" w:cs="Times New Roman"/>
          <w:sz w:val="28"/>
          <w:szCs w:val="28"/>
        </w:rPr>
        <w:t xml:space="preserve">», </w:t>
      </w:r>
      <w:r w:rsidR="00961C3C">
        <w:rPr>
          <w:rFonts w:ascii="Times New Roman" w:hAnsi="Times New Roman" w:cs="Times New Roman"/>
          <w:sz w:val="28"/>
          <w:szCs w:val="28"/>
        </w:rPr>
        <w:br/>
      </w:r>
      <w:r w:rsidR="00F43646">
        <w:rPr>
          <w:rFonts w:ascii="Times New Roman" w:hAnsi="Times New Roman" w:cs="Times New Roman"/>
          <w:sz w:val="28"/>
          <w:szCs w:val="28"/>
        </w:rPr>
        <w:t>ООО «ЮБ Авангард», Администрация Кировского р-на СПб.</w:t>
      </w:r>
    </w:p>
    <w:p w:rsidR="00F43646" w:rsidRDefault="00F43646" w:rsidP="00F436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«ТЗБ»,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«Вкус», ООО «Компания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Балтфуд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43646" w:rsidRDefault="00F43646" w:rsidP="00F4364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43646" w:rsidRDefault="00F43646" w:rsidP="00F43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ранее уже было вынесено 4 решения о наличии картельного сговора: </w:t>
      </w:r>
    </w:p>
    <w:p w:rsidR="00F43646" w:rsidRDefault="004E7A71" w:rsidP="006A4CA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3646">
        <w:rPr>
          <w:rFonts w:ascii="Times New Roman" w:hAnsi="Times New Roman" w:cs="Times New Roman"/>
          <w:sz w:val="28"/>
          <w:szCs w:val="28"/>
        </w:rPr>
        <w:t xml:space="preserve">О «Фирма </w:t>
      </w:r>
      <w:proofErr w:type="spellStart"/>
      <w:r w:rsidR="00F43646"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 w:rsidR="00F43646">
        <w:rPr>
          <w:rFonts w:ascii="Times New Roman" w:hAnsi="Times New Roman" w:cs="Times New Roman"/>
          <w:sz w:val="28"/>
          <w:szCs w:val="28"/>
        </w:rPr>
        <w:t xml:space="preserve">», ООО «Воскресенье», </w:t>
      </w:r>
      <w:r w:rsidR="00961C3C">
        <w:rPr>
          <w:rFonts w:ascii="Times New Roman" w:hAnsi="Times New Roman" w:cs="Times New Roman"/>
          <w:sz w:val="28"/>
          <w:szCs w:val="28"/>
        </w:rPr>
        <w:br/>
      </w:r>
      <w:r w:rsidR="00F43646">
        <w:rPr>
          <w:rFonts w:ascii="Times New Roman" w:hAnsi="Times New Roman" w:cs="Times New Roman"/>
          <w:sz w:val="28"/>
          <w:szCs w:val="28"/>
        </w:rPr>
        <w:t>АО «КСП Василеостровского района»;</w:t>
      </w:r>
    </w:p>
    <w:p w:rsidR="00F43646" w:rsidRDefault="00F43646" w:rsidP="006A4CA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«ЕСС»,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Евроспецсервис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«СТК», </w:t>
      </w:r>
      <w:r w:rsidR="00961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ООО «Торговый дом Северо-Запад»;</w:t>
      </w:r>
    </w:p>
    <w:p w:rsidR="00F43646" w:rsidRDefault="00F43646" w:rsidP="006A4CA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«Квадрат», ООО «НУР»,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Ленагропром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43646" w:rsidRDefault="00F43646" w:rsidP="006A4CA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«База Мария»,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детское питание», </w:t>
      </w:r>
      <w:r w:rsidR="00961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Лимак-нева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«Спец Строй», ООО «НУР», ООО «НДК» при содействии ООО «ЮБ Авангард»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Санкт-Петербурга;</w:t>
      </w:r>
    </w:p>
    <w:p w:rsidR="00F43646" w:rsidRDefault="00F43646" w:rsidP="006A4CA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«Северный торговый путь», ООО «ТД Ленинградский».</w:t>
      </w:r>
    </w:p>
    <w:p w:rsidR="004E7A71" w:rsidRDefault="00DF2A24" w:rsidP="006A4CA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«База Мария»,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4E7A71">
        <w:rPr>
          <w:rFonts w:ascii="Times New Roman" w:hAnsi="Times New Roman" w:cs="Times New Roman"/>
          <w:sz w:val="28"/>
          <w:szCs w:val="28"/>
        </w:rPr>
        <w:t xml:space="preserve">детское питание», </w:t>
      </w:r>
      <w:r w:rsidR="00961C3C">
        <w:rPr>
          <w:rFonts w:ascii="Times New Roman" w:hAnsi="Times New Roman" w:cs="Times New Roman"/>
          <w:sz w:val="28"/>
          <w:szCs w:val="28"/>
        </w:rPr>
        <w:br/>
      </w:r>
      <w:r w:rsidR="004E7A7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E7A71">
        <w:rPr>
          <w:rFonts w:ascii="Times New Roman" w:hAnsi="Times New Roman" w:cs="Times New Roman"/>
          <w:sz w:val="28"/>
          <w:szCs w:val="28"/>
        </w:rPr>
        <w:t>Лимак-нева</w:t>
      </w:r>
      <w:proofErr w:type="spellEnd"/>
      <w:r w:rsidR="004E7A71">
        <w:rPr>
          <w:rFonts w:ascii="Times New Roman" w:hAnsi="Times New Roman" w:cs="Times New Roman"/>
          <w:sz w:val="28"/>
          <w:szCs w:val="28"/>
        </w:rPr>
        <w:t xml:space="preserve">», АО «Фирма </w:t>
      </w:r>
      <w:proofErr w:type="spellStart"/>
      <w:r w:rsidR="004E7A71"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 w:rsidR="004E7A71">
        <w:rPr>
          <w:rFonts w:ascii="Times New Roman" w:hAnsi="Times New Roman" w:cs="Times New Roman"/>
          <w:sz w:val="28"/>
          <w:szCs w:val="28"/>
        </w:rPr>
        <w:t>»</w:t>
      </w:r>
      <w:r w:rsidR="00DF23D0">
        <w:rPr>
          <w:rFonts w:ascii="Times New Roman" w:hAnsi="Times New Roman" w:cs="Times New Roman"/>
          <w:sz w:val="28"/>
          <w:szCs w:val="28"/>
        </w:rPr>
        <w:t>.</w:t>
      </w:r>
    </w:p>
    <w:p w:rsidR="00DF2A24" w:rsidRDefault="00DF2A24" w:rsidP="00F4364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F2A24" w:rsidRDefault="00DF2A24" w:rsidP="00DF2A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отдел по борьбе с картелями Санкт-Петербургского УФАС России </w:t>
      </w:r>
      <w:r w:rsidR="00266610" w:rsidRPr="00B46577">
        <w:rPr>
          <w:rFonts w:ascii="Times New Roman" w:hAnsi="Times New Roman" w:cs="Times New Roman"/>
          <w:b/>
          <w:sz w:val="28"/>
          <w:szCs w:val="28"/>
        </w:rPr>
        <w:t xml:space="preserve">выиграл </w:t>
      </w:r>
      <w:r w:rsidR="00B46577" w:rsidRPr="00B46577">
        <w:rPr>
          <w:rFonts w:ascii="Times New Roman" w:hAnsi="Times New Roman" w:cs="Times New Roman"/>
          <w:b/>
          <w:sz w:val="28"/>
          <w:szCs w:val="28"/>
        </w:rPr>
        <w:t>92</w:t>
      </w:r>
      <w:r w:rsidRPr="00B46577">
        <w:rPr>
          <w:rFonts w:ascii="Times New Roman" w:hAnsi="Times New Roman" w:cs="Times New Roman"/>
          <w:b/>
          <w:sz w:val="28"/>
          <w:szCs w:val="28"/>
        </w:rPr>
        <w:t>% дел</w:t>
      </w:r>
      <w:r>
        <w:rPr>
          <w:rFonts w:ascii="Times New Roman" w:hAnsi="Times New Roman" w:cs="Times New Roman"/>
          <w:sz w:val="28"/>
          <w:szCs w:val="28"/>
        </w:rPr>
        <w:t>, оспоренных в суде. Среди знаковых дел можно отметить следующие:</w:t>
      </w:r>
    </w:p>
    <w:p w:rsidR="00F43646" w:rsidRPr="00231E12" w:rsidRDefault="00DF2A24" w:rsidP="00231E12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610">
        <w:rPr>
          <w:rFonts w:ascii="Times New Roman" w:hAnsi="Times New Roman" w:cs="Times New Roman"/>
          <w:b/>
          <w:sz w:val="28"/>
          <w:szCs w:val="28"/>
        </w:rPr>
        <w:t>- А56-</w:t>
      </w:r>
      <w:r w:rsidR="00266610" w:rsidRPr="00266610">
        <w:rPr>
          <w:rFonts w:ascii="Times New Roman" w:hAnsi="Times New Roman" w:cs="Times New Roman"/>
          <w:b/>
          <w:sz w:val="28"/>
          <w:szCs w:val="28"/>
        </w:rPr>
        <w:t>53884/2019</w:t>
      </w:r>
      <w:r w:rsidR="00266610">
        <w:rPr>
          <w:rFonts w:ascii="Times New Roman" w:hAnsi="Times New Roman" w:cs="Times New Roman"/>
          <w:sz w:val="28"/>
          <w:szCs w:val="28"/>
        </w:rPr>
        <w:t xml:space="preserve"> - </w:t>
      </w:r>
      <w:r w:rsidR="00F43646" w:rsidRPr="00231E12">
        <w:rPr>
          <w:rFonts w:ascii="Times New Roman" w:hAnsi="Times New Roman" w:cs="Times New Roman"/>
          <w:sz w:val="28"/>
          <w:szCs w:val="28"/>
        </w:rPr>
        <w:t xml:space="preserve">Санкт-Петербургское УФАС России подтвердило в суде картель на торах по реализации лекарственных средств, медицинских изделий и расходных материалов. Участниками картельного сговора стали 13 компаний на более чем 200 аукционах более чем на 1 млрд. руб. Особенностью данного дела стало то, что хозяйствующие субъекты-участники картеля частично располагались в ином регионе, а сам картель поразил сразу несколько субъектов РФ. </w:t>
      </w:r>
    </w:p>
    <w:p w:rsidR="00F43646" w:rsidRPr="00231E12" w:rsidRDefault="00266610" w:rsidP="00231E12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610">
        <w:rPr>
          <w:rFonts w:ascii="Times New Roman" w:hAnsi="Times New Roman" w:cs="Times New Roman"/>
          <w:b/>
          <w:sz w:val="28"/>
          <w:szCs w:val="28"/>
        </w:rPr>
        <w:t>- А56-134211/2019 -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46" w:rsidRPr="00231E12">
        <w:rPr>
          <w:rFonts w:ascii="Times New Roman" w:hAnsi="Times New Roman" w:cs="Times New Roman"/>
          <w:sz w:val="28"/>
          <w:szCs w:val="28"/>
        </w:rPr>
        <w:t xml:space="preserve">Санкт-Петербургское УФАС России подтвердило в трех судебных инстанциях картель на торах по организации социального питания между ООО «Воскресенье» и АО «Фирма </w:t>
      </w:r>
      <w:proofErr w:type="spellStart"/>
      <w:r w:rsidR="00F43646" w:rsidRPr="00231E12"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 w:rsidR="00F43646" w:rsidRPr="00231E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7493" w:rsidRDefault="00266610" w:rsidP="00231E12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610">
        <w:rPr>
          <w:rFonts w:ascii="Times New Roman" w:hAnsi="Times New Roman" w:cs="Times New Roman"/>
          <w:b/>
          <w:sz w:val="28"/>
          <w:szCs w:val="28"/>
        </w:rPr>
        <w:t>- А56-</w:t>
      </w:r>
      <w:r>
        <w:rPr>
          <w:rFonts w:ascii="Times New Roman" w:hAnsi="Times New Roman" w:cs="Times New Roman"/>
          <w:b/>
          <w:sz w:val="28"/>
          <w:szCs w:val="28"/>
        </w:rPr>
        <w:t>29309/2020 -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A9B" w:rsidRPr="00DF23D0">
        <w:rPr>
          <w:rFonts w:ascii="Times New Roman" w:hAnsi="Times New Roman" w:cs="Times New Roman"/>
          <w:sz w:val="28"/>
          <w:szCs w:val="28"/>
        </w:rPr>
        <w:t>Санкт-Петербургское УФАС России подтвердило законность сво</w:t>
      </w:r>
      <w:r w:rsidR="00DF23D0">
        <w:rPr>
          <w:rFonts w:ascii="Times New Roman" w:hAnsi="Times New Roman" w:cs="Times New Roman"/>
          <w:sz w:val="28"/>
          <w:szCs w:val="28"/>
        </w:rPr>
        <w:t>его решения в отношении картеля</w:t>
      </w:r>
      <w:r w:rsidR="00961C3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961C3C">
        <w:rPr>
          <w:rFonts w:ascii="Times New Roman" w:hAnsi="Times New Roman" w:cs="Times New Roman"/>
          <w:sz w:val="28"/>
          <w:szCs w:val="28"/>
        </w:rPr>
        <w:t>Облспецтранс</w:t>
      </w:r>
      <w:proofErr w:type="spellEnd"/>
      <w:r w:rsidR="00961C3C">
        <w:rPr>
          <w:rFonts w:ascii="Times New Roman" w:hAnsi="Times New Roman" w:cs="Times New Roman"/>
          <w:sz w:val="28"/>
          <w:szCs w:val="28"/>
        </w:rPr>
        <w:t>»,</w:t>
      </w:r>
      <w:r w:rsidR="00961C3C">
        <w:rPr>
          <w:rFonts w:ascii="Times New Roman" w:hAnsi="Times New Roman" w:cs="Times New Roman"/>
          <w:sz w:val="28"/>
          <w:szCs w:val="28"/>
        </w:rPr>
        <w:br/>
      </w:r>
      <w:r w:rsidR="002F4A9B" w:rsidRPr="00DF23D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F4A9B" w:rsidRPr="00DF23D0">
        <w:rPr>
          <w:rFonts w:ascii="Times New Roman" w:hAnsi="Times New Roman" w:cs="Times New Roman"/>
          <w:sz w:val="28"/>
          <w:szCs w:val="28"/>
        </w:rPr>
        <w:t>Стройсерви</w:t>
      </w:r>
      <w:r w:rsidR="00A4757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47571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="00A47571">
        <w:rPr>
          <w:rFonts w:ascii="Times New Roman" w:hAnsi="Times New Roman" w:cs="Times New Roman"/>
          <w:sz w:val="28"/>
          <w:szCs w:val="28"/>
        </w:rPr>
        <w:t>Тоскуева</w:t>
      </w:r>
      <w:proofErr w:type="spellEnd"/>
      <w:r w:rsidR="00A47571">
        <w:rPr>
          <w:rFonts w:ascii="Times New Roman" w:hAnsi="Times New Roman" w:cs="Times New Roman"/>
          <w:sz w:val="28"/>
          <w:szCs w:val="28"/>
        </w:rPr>
        <w:t xml:space="preserve"> на сумму более 9</w:t>
      </w:r>
      <w:r w:rsidR="002F4A9B" w:rsidRPr="00DF23D0">
        <w:rPr>
          <w:rFonts w:ascii="Times New Roman" w:hAnsi="Times New Roman" w:cs="Times New Roman"/>
          <w:sz w:val="28"/>
          <w:szCs w:val="28"/>
        </w:rPr>
        <w:t>0 млн. руб</w:t>
      </w:r>
      <w:r w:rsidR="002F4A9B">
        <w:rPr>
          <w:rFonts w:ascii="Times New Roman" w:hAnsi="Times New Roman" w:cs="Times New Roman"/>
          <w:sz w:val="28"/>
          <w:szCs w:val="28"/>
        </w:rPr>
        <w:t>.</w:t>
      </w:r>
    </w:p>
    <w:p w:rsidR="00884242" w:rsidRDefault="00884242" w:rsidP="00231E12">
      <w:pPr>
        <w:tabs>
          <w:tab w:val="num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42">
        <w:rPr>
          <w:rFonts w:ascii="Times New Roman" w:hAnsi="Times New Roman" w:cs="Times New Roman"/>
          <w:b/>
          <w:sz w:val="28"/>
          <w:szCs w:val="28"/>
        </w:rPr>
        <w:t>- А56-93905/2019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23D0">
        <w:rPr>
          <w:rFonts w:ascii="Times New Roman" w:hAnsi="Times New Roman" w:cs="Times New Roman"/>
          <w:sz w:val="28"/>
          <w:szCs w:val="28"/>
        </w:rPr>
        <w:t>Санкт-Петербургское УФАС России подтвердило законность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к административной ответственности по ст. 19.8 КоАП РФ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Капж</w:t>
      </w:r>
      <w:proofErr w:type="spellEnd"/>
      <w:r>
        <w:rPr>
          <w:rFonts w:ascii="Times New Roman" w:hAnsi="Times New Roman" w:cs="Times New Roman"/>
          <w:sz w:val="28"/>
          <w:szCs w:val="28"/>
        </w:rPr>
        <w:t>-Строй» на 275 000 рублей за представление обществом недостоверных сведений относительно</w:t>
      </w:r>
      <w:r w:rsidR="00B46577">
        <w:rPr>
          <w:rFonts w:ascii="Times New Roman" w:hAnsi="Times New Roman" w:cs="Times New Roman"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местонахождения.</w:t>
      </w:r>
      <w:r w:rsidR="00B46577">
        <w:rPr>
          <w:rFonts w:ascii="Times New Roman" w:hAnsi="Times New Roman" w:cs="Times New Roman"/>
          <w:sz w:val="28"/>
          <w:szCs w:val="28"/>
        </w:rPr>
        <w:t xml:space="preserve"> </w:t>
      </w:r>
      <w:r w:rsidR="00901C86">
        <w:rPr>
          <w:rFonts w:ascii="Times New Roman" w:hAnsi="Times New Roman" w:cs="Times New Roman"/>
          <w:sz w:val="28"/>
          <w:szCs w:val="28"/>
        </w:rPr>
        <w:t>Несмотря на подобные противодействия со стороны ответчика Санкт-Петербургское УФАС России доказало факт наличия картельного сговора ООО «</w:t>
      </w:r>
      <w:proofErr w:type="spellStart"/>
      <w:r w:rsidR="00901C86">
        <w:rPr>
          <w:rFonts w:ascii="Times New Roman" w:hAnsi="Times New Roman" w:cs="Times New Roman"/>
          <w:sz w:val="28"/>
          <w:szCs w:val="28"/>
        </w:rPr>
        <w:t>Капж</w:t>
      </w:r>
      <w:proofErr w:type="spellEnd"/>
      <w:r w:rsidR="00901C86">
        <w:rPr>
          <w:rFonts w:ascii="Times New Roman" w:hAnsi="Times New Roman" w:cs="Times New Roman"/>
          <w:sz w:val="28"/>
          <w:szCs w:val="28"/>
        </w:rPr>
        <w:t>-строй» и ООО «ВКР» и подтвердило свое решение в суде (</w:t>
      </w:r>
      <w:r w:rsidR="00901C86" w:rsidRPr="00901C86">
        <w:rPr>
          <w:rFonts w:ascii="Times New Roman" w:hAnsi="Times New Roman" w:cs="Times New Roman"/>
          <w:b/>
          <w:sz w:val="28"/>
          <w:szCs w:val="28"/>
        </w:rPr>
        <w:t>А56-9322/2020</w:t>
      </w:r>
      <w:r w:rsidR="00901C86">
        <w:rPr>
          <w:rFonts w:ascii="Times New Roman" w:hAnsi="Times New Roman" w:cs="Times New Roman"/>
          <w:sz w:val="28"/>
          <w:szCs w:val="28"/>
        </w:rPr>
        <w:t xml:space="preserve">). Общества были привлечены к административной ответственности </w:t>
      </w:r>
      <w:r w:rsidR="003079B3">
        <w:rPr>
          <w:rFonts w:ascii="Times New Roman" w:hAnsi="Times New Roman" w:cs="Times New Roman"/>
          <w:sz w:val="28"/>
          <w:szCs w:val="28"/>
        </w:rPr>
        <w:t xml:space="preserve">за картельный сговор </w:t>
      </w:r>
      <w:r w:rsidR="00901C8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079B3">
        <w:rPr>
          <w:rFonts w:ascii="Times New Roman" w:hAnsi="Times New Roman" w:cs="Times New Roman"/>
          <w:sz w:val="28"/>
          <w:szCs w:val="28"/>
        </w:rPr>
        <w:br/>
      </w:r>
      <w:r w:rsidR="00901C86">
        <w:rPr>
          <w:rFonts w:ascii="Times New Roman" w:hAnsi="Times New Roman" w:cs="Times New Roman"/>
          <w:sz w:val="28"/>
          <w:szCs w:val="28"/>
        </w:rPr>
        <w:t xml:space="preserve">свыше 1 млн. руб.    </w:t>
      </w:r>
    </w:p>
    <w:p w:rsidR="002F4A9B" w:rsidRPr="00DF23D0" w:rsidRDefault="002F4A9B" w:rsidP="00231E1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23D0" w:rsidRDefault="00DF23D0" w:rsidP="00F43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3D0" w:rsidRDefault="00DF23D0" w:rsidP="00F43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3D0" w:rsidRDefault="00DF23D0" w:rsidP="00F43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646" w:rsidRDefault="00F43646" w:rsidP="00F43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646" w:rsidRDefault="00F43646" w:rsidP="00F43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646" w:rsidRDefault="00F43646" w:rsidP="00F43646"/>
    <w:p w:rsidR="00F43646" w:rsidRDefault="00F43646" w:rsidP="00F43646"/>
    <w:p w:rsidR="00342CF5" w:rsidRDefault="00342CF5"/>
    <w:sectPr w:rsidR="003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19E"/>
    <w:multiLevelType w:val="hybridMultilevel"/>
    <w:tmpl w:val="4D448590"/>
    <w:lvl w:ilvl="0" w:tplc="748A7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4F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C61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20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072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E8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0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CED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A3A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4E4C84"/>
    <w:multiLevelType w:val="hybridMultilevel"/>
    <w:tmpl w:val="A2BE0490"/>
    <w:lvl w:ilvl="0" w:tplc="07F0D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BA7BE9"/>
    <w:multiLevelType w:val="hybridMultilevel"/>
    <w:tmpl w:val="A7A4D20A"/>
    <w:lvl w:ilvl="0" w:tplc="6DAE3D1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1D38B7"/>
    <w:multiLevelType w:val="hybridMultilevel"/>
    <w:tmpl w:val="096E1704"/>
    <w:lvl w:ilvl="0" w:tplc="9B5EEEA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161B28"/>
    <w:multiLevelType w:val="hybridMultilevel"/>
    <w:tmpl w:val="D236088A"/>
    <w:lvl w:ilvl="0" w:tplc="1836174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AFF6E37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2266211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273806B6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BE8A58C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C20CCC9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78827E1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1068D30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1436A1B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A7"/>
    <w:rsid w:val="000A1D13"/>
    <w:rsid w:val="00231E12"/>
    <w:rsid w:val="00266610"/>
    <w:rsid w:val="002F4A9B"/>
    <w:rsid w:val="003079B3"/>
    <w:rsid w:val="00342CF5"/>
    <w:rsid w:val="00433679"/>
    <w:rsid w:val="00475E7F"/>
    <w:rsid w:val="004C0C5C"/>
    <w:rsid w:val="004E7A71"/>
    <w:rsid w:val="00687493"/>
    <w:rsid w:val="006A4CA3"/>
    <w:rsid w:val="00884242"/>
    <w:rsid w:val="008C03C1"/>
    <w:rsid w:val="008E09D1"/>
    <w:rsid w:val="00901C86"/>
    <w:rsid w:val="00961C3C"/>
    <w:rsid w:val="00A47571"/>
    <w:rsid w:val="00A85AA7"/>
    <w:rsid w:val="00B46577"/>
    <w:rsid w:val="00C34604"/>
    <w:rsid w:val="00DF23D0"/>
    <w:rsid w:val="00DF2A24"/>
    <w:rsid w:val="00E319F5"/>
    <w:rsid w:val="00F43646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7BA8"/>
  <w15:chartTrackingRefBased/>
  <w15:docId w15:val="{EBB17616-99DD-49D6-853B-7559437E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46"/>
    <w:pPr>
      <w:ind w:left="720"/>
      <w:contextualSpacing/>
    </w:pPr>
  </w:style>
  <w:style w:type="character" w:styleId="a4">
    <w:name w:val="Strong"/>
    <w:basedOn w:val="a0"/>
    <w:uiPriority w:val="22"/>
    <w:qFormat/>
    <w:rsid w:val="00A47571"/>
    <w:rPr>
      <w:b/>
      <w:bCs/>
    </w:rPr>
  </w:style>
  <w:style w:type="paragraph" w:styleId="a5">
    <w:name w:val="Normal (Web)"/>
    <w:basedOn w:val="a"/>
    <w:uiPriority w:val="99"/>
    <w:unhideWhenUsed/>
    <w:rsid w:val="00A4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7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841019475" TargetMode="External"/><Relationship Id="rId5" Type="http://schemas.openxmlformats.org/officeDocument/2006/relationships/hyperlink" Target="tel:7820001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Кристина Андреевна</dc:creator>
  <cp:keywords/>
  <dc:description/>
  <cp:lastModifiedBy>Марьина Светлана Владимировна</cp:lastModifiedBy>
  <cp:revision>20</cp:revision>
  <dcterms:created xsi:type="dcterms:W3CDTF">2020-11-30T08:40:00Z</dcterms:created>
  <dcterms:modified xsi:type="dcterms:W3CDTF">2020-12-04T13:02:00Z</dcterms:modified>
</cp:coreProperties>
</file>