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ED" w:rsidRDefault="00146BDA" w:rsidP="00146BDA">
      <w:pPr>
        <w:jc w:val="center"/>
        <w:rPr>
          <w:b/>
        </w:rPr>
      </w:pPr>
      <w:r w:rsidRPr="00146BDA">
        <w:rPr>
          <w:b/>
        </w:rPr>
        <w:t>Прак</w:t>
      </w:r>
      <w:r>
        <w:rPr>
          <w:b/>
        </w:rPr>
        <w:t>тика Санкт-Петербургского УФАС России</w:t>
      </w:r>
    </w:p>
    <w:p w:rsidR="00146BDA" w:rsidRDefault="00146BDA" w:rsidP="00146BDA">
      <w:pPr>
        <w:jc w:val="center"/>
        <w:rPr>
          <w:b/>
        </w:rPr>
      </w:pPr>
      <w:r>
        <w:rPr>
          <w:b/>
        </w:rPr>
        <w:t>по пресечению НДК и законодательства о рекламе</w:t>
      </w:r>
    </w:p>
    <w:p w:rsidR="00146BDA" w:rsidRPr="00146BDA" w:rsidRDefault="00146BDA" w:rsidP="00146BDA">
      <w:pPr>
        <w:jc w:val="center"/>
        <w:rPr>
          <w:b/>
        </w:rPr>
      </w:pPr>
      <w:bookmarkStart w:id="0" w:name="_GoBack"/>
      <w:bookmarkEnd w:id="0"/>
    </w:p>
    <w:p w:rsidR="00291230" w:rsidRDefault="00854AED">
      <w:r>
        <w:t xml:space="preserve">За </w:t>
      </w:r>
      <w:r w:rsidR="00BD032C">
        <w:t>8</w:t>
      </w:r>
      <w:r>
        <w:t xml:space="preserve"> месяцев 2019 года по недобросовестной конкуренции</w:t>
      </w:r>
      <w:r w:rsidR="003C461E">
        <w:t xml:space="preserve"> Управление Федеральной антимонопольной службы по Санкт-Петербургу было </w:t>
      </w:r>
      <w:proofErr w:type="gramStart"/>
      <w:r w:rsidR="003C461E">
        <w:t xml:space="preserve">рассмотрено </w:t>
      </w:r>
      <w:r>
        <w:t> </w:t>
      </w:r>
      <w:r w:rsidR="00291230">
        <w:t>рассмотрено</w:t>
      </w:r>
      <w:proofErr w:type="gramEnd"/>
      <w:r w:rsidR="00291230">
        <w:t xml:space="preserve"> </w:t>
      </w:r>
      <w:r>
        <w:t>26 дел,</w:t>
      </w:r>
      <w:r w:rsidR="003C461E">
        <w:t xml:space="preserve"> </w:t>
      </w:r>
      <w:r>
        <w:t> из них признано 8 актов недобросовестной конкуренции</w:t>
      </w:r>
      <w:r w:rsidR="003C461E">
        <w:t xml:space="preserve">. Было </w:t>
      </w:r>
      <w:r w:rsidR="00291230">
        <w:t xml:space="preserve">выдано </w:t>
      </w:r>
      <w:r w:rsidR="003C461E">
        <w:t>5</w:t>
      </w:r>
      <w:r w:rsidR="00291230">
        <w:t xml:space="preserve"> предписаний,</w:t>
      </w:r>
      <w:r w:rsidR="003C461E">
        <w:t xml:space="preserve"> с учетом выданных предписаний в конце 2018 года хозяйствующими субъектами исполнено</w:t>
      </w:r>
      <w:r w:rsidR="00291230">
        <w:t xml:space="preserve"> 8 предписаний</w:t>
      </w:r>
      <w:r w:rsidR="003C461E">
        <w:t xml:space="preserve">. </w:t>
      </w:r>
    </w:p>
    <w:p w:rsidR="00854AED" w:rsidRDefault="003C461E">
      <w:r>
        <w:t xml:space="preserve">За нарушение антимонопольного законодательства возбуждено и рассмотрено </w:t>
      </w:r>
      <w:r w:rsidR="00854AED">
        <w:t xml:space="preserve">17 </w:t>
      </w:r>
      <w:r>
        <w:t xml:space="preserve">дел об административных правонарушениях и </w:t>
      </w:r>
      <w:r w:rsidR="00854AED">
        <w:t xml:space="preserve"> назначен</w:t>
      </w:r>
      <w:r>
        <w:t>о</w:t>
      </w:r>
      <w:r w:rsidR="00854AED">
        <w:t xml:space="preserve"> штраф</w:t>
      </w:r>
      <w:r>
        <w:t>ов</w:t>
      </w:r>
      <w:r w:rsidR="00854AED">
        <w:t xml:space="preserve"> на сумму 1260 тысяч рублей,</w:t>
      </w:r>
      <w:r>
        <w:t xml:space="preserve"> из которых </w:t>
      </w:r>
      <w:r w:rsidR="00854AED">
        <w:t xml:space="preserve"> 8 штрафов на сумму 840 тысяч рублей.</w:t>
      </w:r>
    </w:p>
    <w:p w:rsidR="00FE2C4B" w:rsidRDefault="003C461E" w:rsidP="00FE2C4B">
      <w:r>
        <w:t xml:space="preserve">В качестве типичного примера недобросовестного поведения на рынке можно привести </w:t>
      </w:r>
      <w:r w:rsidR="00FE2C4B">
        <w:t xml:space="preserve"> дел</w:t>
      </w:r>
      <w:r>
        <w:t>о</w:t>
      </w:r>
      <w:r w:rsidR="00FE2C4B">
        <w:t xml:space="preserve"> о нарушении антимонопольного законодательства №1-14.2-299/78-01-18</w:t>
      </w:r>
      <w:r>
        <w:t xml:space="preserve">, в котором Комиссия Санкт-Петербургского УФАС </w:t>
      </w:r>
      <w:r w:rsidR="00FE2C4B">
        <w:t>признал</w:t>
      </w:r>
      <w:r>
        <w:t>а</w:t>
      </w:r>
      <w:r w:rsidR="00FE2C4B">
        <w:t xml:space="preserve"> в действиях ООО «ЛУЧШИЕ ЮРИСТЫ» нарушение статьи 14.2 Федерального закона от 26.07.2006 №135-ФЗ «О защите конкуренции». Нарушение выразилось в использовании сайта uslugi-advokata-spb.ru и размещении на сайте uslugi-advokata-spb.ru о возможности получения услуг адвоката непосредственно от ООО «ЛУЧШИЕ ЮРИСТЫ» и при обращении к данному обществу, данные действия направлены на введение неограниченного круга лиц в заблуждение.</w:t>
      </w:r>
    </w:p>
    <w:p w:rsidR="00291230" w:rsidRDefault="00FE2C4B" w:rsidP="00FE2C4B">
      <w:r>
        <w:t xml:space="preserve">Также Санкт-Петербургское УФАС России на основании указанного решения выдало ООО «ЛУЧШИЕ ЮРИСТЫ» предписание 27 ноября 2018 года №78/34786/18. Согласно предписанию заявителю в срок до 20 февраля 2019 года надлежало прекратить использовать, в том числе для </w:t>
      </w:r>
      <w:proofErr w:type="spellStart"/>
      <w:r>
        <w:t>редиректа</w:t>
      </w:r>
      <w:proofErr w:type="spellEnd"/>
      <w:r>
        <w:t xml:space="preserve"> (</w:t>
      </w:r>
      <w:proofErr w:type="spellStart"/>
      <w:r>
        <w:t>redirect</w:t>
      </w:r>
      <w:proofErr w:type="spellEnd"/>
      <w:r>
        <w:t>, автоматического перенаправления) на другие сайты, сайт www.uslugi-advokata-spb.ru, а также изъять из публичного доступа с сайта www.uslugi-advokata-spb.ru информацию о возможности получения услуг адвоката непосредственно от ООО «ЛУЧШИЕ ЮРИСТЫ» при обращении к данному обществу.</w:t>
      </w:r>
    </w:p>
    <w:p w:rsidR="003C461E" w:rsidRDefault="00FE2C4B">
      <w:r w:rsidRPr="00FE2C4B">
        <w:t>ООО «ЛУЧШИЕ ЮРИСТЫ»</w:t>
      </w:r>
      <w:r>
        <w:t xml:space="preserve"> не согласилось с решением Санкт-Петербургского УФАС России и оспорило его в суде. Решением от 4 июля 2019 года по делу №</w:t>
      </w:r>
      <w:r w:rsidRPr="00FE2C4B">
        <w:t>А56-24561/2019</w:t>
      </w:r>
      <w:r>
        <w:t xml:space="preserve"> Арбитражный суд </w:t>
      </w:r>
      <w:r w:rsidR="00D152B9">
        <w:t xml:space="preserve">Санкт-Петербурга и Ленинградской области отказал ООО «Лучшие юристы» в удовлетворении заявленных требований. </w:t>
      </w:r>
    </w:p>
    <w:p w:rsidR="00291230" w:rsidRDefault="003C461E">
      <w:r>
        <w:t>Также з</w:t>
      </w:r>
      <w:r w:rsidR="00854AED" w:rsidRPr="00854AED">
        <w:t xml:space="preserve">а </w:t>
      </w:r>
      <w:r w:rsidR="00BD032C">
        <w:t>8</w:t>
      </w:r>
      <w:r w:rsidR="00854AED" w:rsidRPr="00854AED">
        <w:t xml:space="preserve"> месяцев 2019 года по </w:t>
      </w:r>
      <w:r w:rsidR="00291230">
        <w:t>ненадлежащей рекламе</w:t>
      </w:r>
      <w:r w:rsidR="00854AED" w:rsidRPr="00854AED">
        <w:t xml:space="preserve"> рассмотрено</w:t>
      </w:r>
      <w:r>
        <w:t xml:space="preserve"> </w:t>
      </w:r>
      <w:r w:rsidR="00291230">
        <w:t xml:space="preserve"> 20 дел,</w:t>
      </w:r>
      <w:r>
        <w:t xml:space="preserve"> </w:t>
      </w:r>
      <w:r w:rsidR="00291230">
        <w:t xml:space="preserve"> признано 17 фактов нарушения законодательства о рекламе,</w:t>
      </w:r>
      <w:r>
        <w:t xml:space="preserve"> </w:t>
      </w:r>
      <w:r w:rsidR="00291230">
        <w:t> выдано 11 предписаний</w:t>
      </w:r>
      <w:r>
        <w:t xml:space="preserve">, </w:t>
      </w:r>
      <w:r w:rsidR="00291230">
        <w:t> 10 предписаний исполнено</w:t>
      </w:r>
      <w:r>
        <w:t>.</w:t>
      </w:r>
    </w:p>
    <w:p w:rsidR="00854AED" w:rsidRDefault="00291230">
      <w:r>
        <w:t>5</w:t>
      </w:r>
      <w:r w:rsidR="00854AED">
        <w:t>. выдано 10 предупреждений,</w:t>
      </w:r>
    </w:p>
    <w:p w:rsidR="003C461E" w:rsidRDefault="003C461E" w:rsidP="003C461E">
      <w:r>
        <w:t>За нарушение законодательства о рекламе возбуждено и рассмотрено 17 дел об административных правонарушениях и  назначено штрафов на сумму 1190 тысяч рублей, из которых  8 штрафов на сумму 754 тысяч рублей.</w:t>
      </w:r>
    </w:p>
    <w:p w:rsidR="00291230" w:rsidRDefault="00291230" w:rsidP="00291230">
      <w:r>
        <w:t>6. выдано 17</w:t>
      </w:r>
      <w:r w:rsidR="00854AED">
        <w:t xml:space="preserve"> постановлений </w:t>
      </w:r>
      <w:r>
        <w:t>о назначении штрафа на сумму 1190 тысяч рублей,</w:t>
      </w:r>
    </w:p>
    <w:p w:rsidR="00291230" w:rsidRDefault="00291230">
      <w:r>
        <w:t>7</w:t>
      </w:r>
      <w:r w:rsidR="00854AED">
        <w:t>. оплачено 8 штрафов на сумму</w:t>
      </w:r>
      <w:r>
        <w:t xml:space="preserve"> 754 тысяч рублей.</w:t>
      </w:r>
    </w:p>
    <w:p w:rsidR="00190313" w:rsidRPr="00B4153E" w:rsidRDefault="00B4153E" w:rsidP="00B4153E">
      <w:pPr>
        <w:pStyle w:val="western"/>
        <w:spacing w:before="0" w:beforeAutospacing="0"/>
        <w:ind w:firstLine="0"/>
      </w:pPr>
      <w:r w:rsidRPr="00B4153E">
        <w:t xml:space="preserve">С завидным постоянством Хозяйствующие субъекты допускают одно и то же нарушение закона о рекламе, меняя только форму нарушения. </w:t>
      </w:r>
      <w:r w:rsidR="00190313" w:rsidRPr="00B4153E">
        <w:t>В Санкт-</w:t>
      </w:r>
      <w:r w:rsidR="00190313" w:rsidRPr="00B4153E">
        <w:lastRenderedPageBreak/>
        <w:t xml:space="preserve">Петербургское УФАС России поступило обращение физического лица (с приложением фотоматериалов), относительно ненадлежащей, по мнению заявителя, рекламы о скидке в 60% на вторую вещь, размещенную в ДЛТ — Доме Ленинградской Торговли (Большая Конюшенная </w:t>
      </w:r>
      <w:proofErr w:type="gramStart"/>
      <w:r w:rsidR="00190313" w:rsidRPr="00B4153E">
        <w:t>ул..</w:t>
      </w:r>
      <w:proofErr w:type="gramEnd"/>
      <w:r w:rsidR="00190313" w:rsidRPr="00B4153E">
        <w:t xml:space="preserve"> 21-23, лит. А, г.Санкт-Петербург, 191186). Согласно обращению, заявитель понял, что речь идет о скидке в 60% на </w:t>
      </w:r>
      <w:r w:rsidR="00190313" w:rsidRPr="00B4153E">
        <w:rPr>
          <w:b/>
          <w:bCs/>
        </w:rPr>
        <w:t xml:space="preserve">любую </w:t>
      </w:r>
      <w:r w:rsidR="00190313" w:rsidRPr="00B4153E">
        <w:t>купленную вторую вещь и купил 09.02.2019 два зонта. Скидка заявителю не была предоставлена.</w:t>
      </w:r>
    </w:p>
    <w:p w:rsidR="00190313" w:rsidRPr="00B4153E" w:rsidRDefault="00190313" w:rsidP="00B4153E">
      <w:pPr>
        <w:pStyle w:val="western"/>
        <w:spacing w:before="0" w:beforeAutospacing="0"/>
        <w:ind w:firstLine="0"/>
      </w:pPr>
      <w:r w:rsidRPr="00B4153E">
        <w:t>В соответствии с пунктом 1 статьи 3</w:t>
      </w:r>
      <w:r w:rsidRPr="00B4153E">
        <w:rPr>
          <w:color w:val="0000FF"/>
        </w:rPr>
        <w:t xml:space="preserve"> </w:t>
      </w:r>
      <w:r w:rsidRPr="00B4153E">
        <w:t>Федерального закона от 13.03.2006 №38-ФЗ «О рекламе» (далее — ФЗ «О рекламе»)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190313" w:rsidRPr="00B4153E" w:rsidRDefault="00190313" w:rsidP="00B4153E">
      <w:pPr>
        <w:pStyle w:val="western"/>
        <w:spacing w:before="0" w:beforeAutospacing="0"/>
        <w:ind w:firstLine="0"/>
      </w:pPr>
      <w:r w:rsidRPr="00B4153E">
        <w:t>Согласно части 1 статьи 5 ФЗ «О рекламе», реклама должна быть добросовестной и достоверной. Недобросовестная реклама и недостоверная реклама не допускаются.</w:t>
      </w:r>
    </w:p>
    <w:p w:rsidR="00190313" w:rsidRPr="00B4153E" w:rsidRDefault="00190313" w:rsidP="00B4153E">
      <w:pPr>
        <w:pStyle w:val="western"/>
        <w:spacing w:before="0" w:beforeAutospacing="0"/>
        <w:ind w:firstLine="0"/>
      </w:pPr>
      <w:r w:rsidRPr="00B4153E">
        <w:t>В соответствии с пунктом 5 статьи 3 ФЗ «О рекламе», под рекламодателем понимается изготовитель или продавец товара либо иное определившее объект рекламирования и (или) содержание рекламы лицо.</w:t>
      </w:r>
    </w:p>
    <w:p w:rsidR="00190313" w:rsidRPr="00B4153E" w:rsidRDefault="00190313" w:rsidP="00B4153E">
      <w:pPr>
        <w:pStyle w:val="western"/>
        <w:spacing w:before="0" w:beforeAutospacing="0"/>
        <w:ind w:firstLine="0"/>
      </w:pPr>
      <w:r w:rsidRPr="00B4153E">
        <w:t>регламент акции «</w:t>
      </w:r>
      <w:proofErr w:type="spellStart"/>
      <w:r w:rsidRPr="00B4153E">
        <w:t>Sale</w:t>
      </w:r>
      <w:proofErr w:type="spellEnd"/>
      <w:r w:rsidRPr="00B4153E">
        <w:t xml:space="preserve"> 60% в ДЛТ», утвержден генеральным директором ОАО «ТД ЦУМ». Условия регламента предусматривают, что лицо, в период проведения рекламной акции, купившее на территории ДЛТ комплект их двух единиц товара, участвующего в рекламной акции и соответствующего условиям формирования комплекта, вправе получить скидку 60 % от первоначальной цены </w:t>
      </w:r>
      <w:proofErr w:type="spellStart"/>
      <w:r w:rsidRPr="00B4153E">
        <w:t>наименьщего</w:t>
      </w:r>
      <w:proofErr w:type="spellEnd"/>
      <w:r w:rsidRPr="00B4153E">
        <w:t xml:space="preserve"> по стоимости и входящих в комплект товаров. ЦУМ, в границах здания ДЛТ разместил рекламу следующего содержания: «</w:t>
      </w:r>
      <w:proofErr w:type="spellStart"/>
      <w:r w:rsidRPr="00B4153E">
        <w:t>Sale</w:t>
      </w:r>
      <w:proofErr w:type="spellEnd"/>
      <w:r w:rsidRPr="00B4153E">
        <w:t>* 60% на вторую вещь** до 17 февраля». В макете, после слов «</w:t>
      </w:r>
      <w:proofErr w:type="spellStart"/>
      <w:r w:rsidRPr="00B4153E">
        <w:t>Sale</w:t>
      </w:r>
      <w:proofErr w:type="spellEnd"/>
      <w:r w:rsidRPr="00B4153E">
        <w:t xml:space="preserve">», был проставлен знак звездочка «*», а после слов на «вторую вещь» - знак двойной звездочки «**», говорящий о наличии дополнительной существенной информации к данному тексту, а именно: * Распродажа. **Скидка предоставляется от первоначальной цены на товар </w:t>
      </w:r>
      <w:proofErr w:type="spellStart"/>
      <w:r w:rsidRPr="00B4153E">
        <w:t>наименьщей</w:t>
      </w:r>
      <w:proofErr w:type="spellEnd"/>
      <w:r w:rsidRPr="00B4153E">
        <w:t xml:space="preserve"> стоимости в чеке, приобретенный в одном отделе. В акции участвует ограниченный ассортимент товара. Сроки проведения акции с 08 по 17 февраля 2019г. Иные подробности, исключения и </w:t>
      </w:r>
    </w:p>
    <w:p w:rsidR="00190313" w:rsidRPr="00B4153E" w:rsidRDefault="00190313" w:rsidP="00B4153E">
      <w:pPr>
        <w:pStyle w:val="western"/>
        <w:spacing w:before="0" w:beforeAutospacing="0"/>
        <w:ind w:firstLine="0"/>
      </w:pPr>
      <w:r w:rsidRPr="00B4153E">
        <w:t xml:space="preserve">ограничения в Регламенте </w:t>
      </w:r>
      <w:proofErr w:type="spellStart"/>
      <w:r w:rsidRPr="00B4153E">
        <w:t>акпии</w:t>
      </w:r>
      <w:proofErr w:type="spellEnd"/>
      <w:r w:rsidRPr="00B4153E">
        <w:t xml:space="preserve"> на dlt.ru и у продавцов-консультантов.</w:t>
      </w:r>
    </w:p>
    <w:p w:rsidR="00190313" w:rsidRPr="00B4153E" w:rsidRDefault="00190313" w:rsidP="00B4153E">
      <w:pPr>
        <w:pStyle w:val="western"/>
        <w:spacing w:before="0" w:beforeAutospacing="0"/>
        <w:ind w:firstLine="0"/>
      </w:pPr>
      <w:r w:rsidRPr="00B4153E">
        <w:t xml:space="preserve">Слова </w:t>
      </w:r>
      <w:r w:rsidRPr="00B4153E">
        <w:rPr>
          <w:color w:val="000000"/>
        </w:rPr>
        <w:t>«</w:t>
      </w:r>
      <w:r w:rsidRPr="00B4153E">
        <w:rPr>
          <w:color w:val="000000"/>
          <w:lang w:val="en-US"/>
        </w:rPr>
        <w:t>Sale</w:t>
      </w:r>
      <w:r w:rsidRPr="00B4153E">
        <w:rPr>
          <w:color w:val="000000"/>
        </w:rPr>
        <w:t xml:space="preserve"> 60% на вторую вещь до 17 февраля» в рекламе, </w:t>
      </w:r>
      <w:r w:rsidRPr="00B4153E">
        <w:t xml:space="preserve">размещавшейся в феврале 2019 года в ДЛТ — Доме Ленинградской Торговли (Большая Конюшенная ул. 21-23, лит. А, г. Санкт-Петербург, 191186), выполнены крупным кеглем белого цвета на основном оранжевом фоне рекламного плаката, занимают доминирующее положение. Текст под </w:t>
      </w:r>
      <w:proofErr w:type="spellStart"/>
      <w:r w:rsidRPr="00B4153E">
        <w:t>астериксами</w:t>
      </w:r>
      <w:proofErr w:type="spellEnd"/>
      <w:r w:rsidRPr="00B4153E">
        <w:rPr>
          <w:color w:val="000000"/>
        </w:rPr>
        <w:t xml:space="preserve"> выполнен в бледном цвете основного фона рекламного плаката и кеглем значительно меньшего размера. Прочитать данный текст не предоставляется возможным.</w:t>
      </w:r>
    </w:p>
    <w:p w:rsidR="00190313" w:rsidRPr="00B4153E" w:rsidRDefault="00190313" w:rsidP="00B4153E">
      <w:pPr>
        <w:pStyle w:val="western"/>
        <w:spacing w:before="0" w:beforeAutospacing="0"/>
        <w:ind w:firstLine="0"/>
      </w:pPr>
      <w:r w:rsidRPr="00B4153E">
        <w:rPr>
          <w:color w:val="000000"/>
        </w:rPr>
        <w:t xml:space="preserve">Выполненный мелким </w:t>
      </w:r>
      <w:proofErr w:type="spellStart"/>
      <w:r w:rsidRPr="00B4153E">
        <w:rPr>
          <w:color w:val="000000"/>
        </w:rPr>
        <w:t>шрифтомом</w:t>
      </w:r>
      <w:proofErr w:type="spellEnd"/>
      <w:r w:rsidRPr="00B4153E">
        <w:rPr>
          <w:color w:val="000000"/>
        </w:rPr>
        <w:t xml:space="preserve"> текст «...* Распродажа. **Скидка предоставляется от первоначальной цены на товар </w:t>
      </w:r>
      <w:proofErr w:type="spellStart"/>
      <w:r w:rsidRPr="00B4153E">
        <w:rPr>
          <w:color w:val="000000"/>
        </w:rPr>
        <w:t>наименьщей</w:t>
      </w:r>
      <w:proofErr w:type="spellEnd"/>
      <w:r w:rsidRPr="00B4153E">
        <w:rPr>
          <w:color w:val="000000"/>
        </w:rPr>
        <w:t xml:space="preserve"> стоимости в чеке, приобретенный в одном отделе. В акции участвует ограниченный ассортимент товара. Сроки проведения акции с 08 по 17 февраля 2019г. Иные подробности, </w:t>
      </w:r>
      <w:r w:rsidRPr="00B4153E">
        <w:rPr>
          <w:color w:val="000000"/>
        </w:rPr>
        <w:lastRenderedPageBreak/>
        <w:t xml:space="preserve">исключения и ограничения в Регламенте </w:t>
      </w:r>
      <w:proofErr w:type="spellStart"/>
      <w:r w:rsidRPr="00B4153E">
        <w:rPr>
          <w:color w:val="000000"/>
        </w:rPr>
        <w:t>акпии</w:t>
      </w:r>
      <w:proofErr w:type="spellEnd"/>
      <w:r w:rsidRPr="00B4153E">
        <w:rPr>
          <w:color w:val="000000"/>
        </w:rPr>
        <w:t xml:space="preserve"> на dlt.ru и у продавцов-консультантов», формально присутствовал в рекламе, однако форма представления такова, что данная информация не может быть воспринята потребителями. Следовательно данные сведения не были доведены для неопределенного круга лиц надлежащим образом, в связи с чем потребитель фактически не получил предусмотренную законом информацию и вводится в заблуждение относительно предлагаемой рекламной акции.</w:t>
      </w:r>
    </w:p>
    <w:p w:rsidR="00190313" w:rsidRPr="00B4153E" w:rsidRDefault="00190313" w:rsidP="00B4153E">
      <w:pPr>
        <w:pStyle w:val="western"/>
        <w:spacing w:before="0" w:beforeAutospacing="0"/>
        <w:ind w:firstLine="0"/>
      </w:pPr>
      <w:r w:rsidRPr="00B4153E">
        <w:t>Размещение привлекательной для потребителя информации крупным шрифтом, а менее привлекательной информации - способом, затрудняющим ее восприятие (с учетом размера шрифта текста рекламы), свидетельствует о недобросовестности рекламы.</w:t>
      </w:r>
    </w:p>
    <w:p w:rsidR="00190313" w:rsidRPr="00B4153E" w:rsidRDefault="00190313" w:rsidP="00B4153E">
      <w:pPr>
        <w:pStyle w:val="western"/>
        <w:spacing w:before="0" w:beforeAutospacing="0"/>
        <w:ind w:firstLine="0"/>
      </w:pPr>
      <w:r w:rsidRPr="00B4153E">
        <w:t>В соответствии с пунктом 28 Постановления от 08 октября 2012 года №58 «О некоторых вопросах применения арбитражными судами федерального закона «О рекламе», рекламодатель вправе выбрать форму, способ и средства рекламирования своего товара. Однако при этом он должен соблюдать обязательные требования, предъявляемые ФЗ «О рекламе» к рекламе, в частности о включении в рекламу предупреждающих надписей, обязательных сведений или условий оказания услуг.</w:t>
      </w:r>
    </w:p>
    <w:p w:rsidR="00190313" w:rsidRPr="00B4153E" w:rsidRDefault="00190313" w:rsidP="00B4153E">
      <w:pPr>
        <w:pStyle w:val="western"/>
        <w:spacing w:before="0" w:beforeAutospacing="0"/>
        <w:ind w:firstLine="0"/>
      </w:pPr>
      <w:r w:rsidRPr="00B4153E">
        <w:t>Поэтому если информация изображена таким образом, что она не воспринимается или плохо воспринимается потребителем (шрифт (кегль), цветовая гамма и тому подобное), и это обстоятельство приводит к искажению ее смысла и вводит в заблуждение потребителей рекламы, то данная информация считается отсутствующей, а соответствующая реклама ненадлежащей в силу того, что она не содержит части существенной информации о рекламируемом товаре, условиях его приобретения или использования.</w:t>
      </w:r>
    </w:p>
    <w:p w:rsidR="00190313" w:rsidRPr="00B4153E" w:rsidRDefault="00190313" w:rsidP="00B4153E">
      <w:pPr>
        <w:pStyle w:val="western"/>
        <w:spacing w:before="0" w:beforeAutospacing="0"/>
        <w:ind w:firstLine="0"/>
      </w:pPr>
      <w:r w:rsidRPr="00B4153E">
        <w:t>Согласно части 7 статьи 5 ФЗ «О рекламе</w:t>
      </w:r>
      <w:proofErr w:type="gramStart"/>
      <w:r w:rsidRPr="00B4153E">
        <w:t>»</w:t>
      </w:r>
      <w:proofErr w:type="gramEnd"/>
      <w:r w:rsidRPr="00B4153E">
        <w:t xml:space="preserve"> не допускается реклама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190313" w:rsidRPr="00B4153E" w:rsidRDefault="00190313" w:rsidP="00B4153E">
      <w:pPr>
        <w:pStyle w:val="western"/>
        <w:spacing w:before="0" w:beforeAutospacing="0"/>
        <w:ind w:firstLine="0"/>
      </w:pPr>
      <w:r w:rsidRPr="00B4153E">
        <w:t>Ответственность за нарушение требований части 7 статьи 5 ФЗ «О рекламе</w:t>
      </w:r>
      <w:proofErr w:type="gramStart"/>
      <w:r w:rsidRPr="00B4153E">
        <w:t>» ,</w:t>
      </w:r>
      <w:proofErr w:type="gramEnd"/>
      <w:r w:rsidRPr="00B4153E">
        <w:t xml:space="preserve"> в соответствии с частью 6 статьи 38 ФЗ «О рекламе», несет ОАО «ТД ЦУМ» - лицо определившее объект рекламирования и (или) содержание рекламы.</w:t>
      </w:r>
    </w:p>
    <w:p w:rsidR="00190313" w:rsidRPr="00B4153E" w:rsidRDefault="00190313" w:rsidP="00B4153E">
      <w:pPr>
        <w:pStyle w:val="western"/>
        <w:spacing w:before="0" w:beforeAutospacing="0"/>
      </w:pPr>
      <w:r w:rsidRPr="00B4153E">
        <w:rPr>
          <w:color w:val="000000"/>
        </w:rPr>
        <w:t>Комиссия</w:t>
      </w:r>
      <w:r w:rsidR="00B4153E" w:rsidRPr="00B4153E">
        <w:rPr>
          <w:color w:val="000000"/>
        </w:rPr>
        <w:t xml:space="preserve"> п</w:t>
      </w:r>
      <w:r w:rsidRPr="00B4153E">
        <w:rPr>
          <w:color w:val="000000"/>
        </w:rPr>
        <w:t>ризна</w:t>
      </w:r>
      <w:r w:rsidR="00B4153E" w:rsidRPr="00B4153E">
        <w:rPr>
          <w:color w:val="000000"/>
        </w:rPr>
        <w:t>ла</w:t>
      </w:r>
      <w:r w:rsidRPr="00B4153E">
        <w:rPr>
          <w:color w:val="000000"/>
        </w:rPr>
        <w:t xml:space="preserve"> рекламу «</w:t>
      </w:r>
      <w:r w:rsidRPr="00B4153E">
        <w:rPr>
          <w:color w:val="000000"/>
          <w:lang w:val="en-US"/>
        </w:rPr>
        <w:t>Sale</w:t>
      </w:r>
      <w:r w:rsidRPr="00B4153E">
        <w:rPr>
          <w:color w:val="000000"/>
        </w:rPr>
        <w:t xml:space="preserve"> 60% на вторую вещь до 17 февраля» распространяемую ОАО «ТД ЦУМ» в феврале 2019 года в ДЛТ — Доме Ленинградской Торговли (Большая Конюшенная ул. 21-23, лит. А, г. Санкт-Петербург, 191186), ненадлежащей.</w:t>
      </w:r>
      <w:r w:rsidR="00B4153E" w:rsidRPr="00B4153E">
        <w:rPr>
          <w:color w:val="000000"/>
        </w:rPr>
        <w:t xml:space="preserve"> В</w:t>
      </w:r>
      <w:r w:rsidRPr="00B4153E">
        <w:rPr>
          <w:color w:val="000000"/>
        </w:rPr>
        <w:t xml:space="preserve"> действиях ОАО «Торговый Дом ЦУМ» нарушение требований части 7 статьи 5 ФЗ «О рекламе» выразившихся в определении объекта рекламирования и содержания рекламы, в которой отсутствует часть существенной информации о рекламируемом товаре, об условиях его приобретения или использования, поскольку при этом искажается смысл информации и вводятся в заблуждение потребители рекламы.</w:t>
      </w:r>
    </w:p>
    <w:p w:rsidR="00190313" w:rsidRPr="00B4153E" w:rsidRDefault="00B4153E" w:rsidP="00B4153E">
      <w:pPr>
        <w:rPr>
          <w:szCs w:val="28"/>
        </w:rPr>
      </w:pPr>
      <w:r w:rsidRPr="00B4153E">
        <w:rPr>
          <w:szCs w:val="28"/>
        </w:rPr>
        <w:t>Арбитражный суд Санкт-Петербурга и Ленинградской области поддержал позицию Управления.</w:t>
      </w:r>
    </w:p>
    <w:p w:rsidR="00291230" w:rsidRPr="00B4153E" w:rsidRDefault="00291230" w:rsidP="00B4153E">
      <w:pPr>
        <w:rPr>
          <w:szCs w:val="28"/>
        </w:rPr>
      </w:pPr>
    </w:p>
    <w:sectPr w:rsidR="00291230" w:rsidRPr="00B4153E" w:rsidSect="00454948">
      <w:pgSz w:w="11906" w:h="16838" w:code="9"/>
      <w:pgMar w:top="1134" w:right="567" w:bottom="1134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AED"/>
    <w:rsid w:val="00146BDA"/>
    <w:rsid w:val="00190313"/>
    <w:rsid w:val="00291230"/>
    <w:rsid w:val="00336489"/>
    <w:rsid w:val="003C461E"/>
    <w:rsid w:val="00454948"/>
    <w:rsid w:val="008427DD"/>
    <w:rsid w:val="00854AED"/>
    <w:rsid w:val="00B4153E"/>
    <w:rsid w:val="00BD032C"/>
    <w:rsid w:val="00CD6D4E"/>
    <w:rsid w:val="00D152B9"/>
    <w:rsid w:val="00E62EF3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1E45"/>
  <w15:docId w15:val="{FDB84123-B2C6-4727-A03A-29E57919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4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AED"/>
    <w:pPr>
      <w:ind w:left="720"/>
      <w:contextualSpacing/>
    </w:pPr>
  </w:style>
  <w:style w:type="paragraph" w:customStyle="1" w:styleId="western">
    <w:name w:val="western"/>
    <w:basedOn w:val="a"/>
    <w:rsid w:val="00190313"/>
    <w:pPr>
      <w:spacing w:before="100" w:beforeAutospacing="1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Бегунов Олег Александрович</dc:creator>
  <cp:keywords/>
  <dc:description/>
  <cp:lastModifiedBy>Марьина Светлана Владимировна</cp:lastModifiedBy>
  <cp:revision>3</cp:revision>
  <dcterms:created xsi:type="dcterms:W3CDTF">2019-08-26T14:15:00Z</dcterms:created>
  <dcterms:modified xsi:type="dcterms:W3CDTF">2019-08-26T14:26:00Z</dcterms:modified>
</cp:coreProperties>
</file>